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1EA3017" w14:textId="38635EBE" w:rsidR="00295549" w:rsidRPr="00785939" w:rsidRDefault="00295549" w:rsidP="009130DD">
      <w:pPr>
        <w:ind w:right="17"/>
        <w:rPr>
          <w:rFonts w:ascii="Overpass Heavy" w:hAnsi="Overpass Heavy"/>
          <w:color w:val="FF5337"/>
          <w:sz w:val="60"/>
          <w:szCs w:val="60"/>
        </w:rPr>
      </w:pPr>
      <w:r w:rsidRPr="00785939">
        <w:rPr>
          <w:rFonts w:ascii="Overpass Heavy" w:hAnsi="Overpass Heavy"/>
          <w:noProof/>
          <w:color w:val="FF5337"/>
          <w:sz w:val="60"/>
          <w:szCs w:val="60"/>
        </w:rPr>
        <w:drawing>
          <wp:anchor distT="0" distB="0" distL="114300" distR="114300" simplePos="0" relativeHeight="251658241" behindDoc="0" locked="0" layoutInCell="1" allowOverlap="1" wp14:anchorId="24553CDD" wp14:editId="6197F908">
            <wp:simplePos x="0" y="0"/>
            <wp:positionH relativeFrom="column">
              <wp:posOffset>-459105</wp:posOffset>
            </wp:positionH>
            <wp:positionV relativeFrom="paragraph">
              <wp:posOffset>635</wp:posOffset>
            </wp:positionV>
            <wp:extent cx="2918460" cy="1601470"/>
            <wp:effectExtent l="0" t="0" r="2540" b="0"/>
            <wp:wrapSquare wrapText="bothSides"/>
            <wp:docPr id="1008432365" name="Picture 1" descr="A logo with black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32365" name="Picture 1" descr="A logo with black and yellow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939">
        <w:rPr>
          <w:rFonts w:ascii="Overpass Heavy" w:hAnsi="Overpass Heavy"/>
          <w:color w:val="FF5337"/>
          <w:sz w:val="60"/>
          <w:szCs w:val="60"/>
        </w:rPr>
        <w:t xml:space="preserve">    </w:t>
      </w:r>
      <w:r w:rsidRPr="00785939">
        <w:rPr>
          <w:rFonts w:ascii="Overpass Heavy" w:hAnsi="Overpass Heavy"/>
          <w:color w:val="FF5337"/>
          <w:sz w:val="60"/>
          <w:szCs w:val="60"/>
        </w:rPr>
        <w:t xml:space="preserve">Climate Action Plan </w:t>
      </w:r>
    </w:p>
    <w:p w14:paraId="457033D6" w14:textId="37B161B3" w:rsidR="00697B52" w:rsidRPr="00785939" w:rsidRDefault="00785939" w:rsidP="00785939">
      <w:pPr>
        <w:rPr>
          <w:rFonts w:ascii="Overpass" w:hAnsi="Overpass"/>
          <w:sz w:val="28"/>
          <w:szCs w:val="28"/>
        </w:rPr>
      </w:pPr>
      <w:r w:rsidRPr="0078593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DBF01D" wp14:editId="10729123">
                <wp:simplePos x="0" y="0"/>
                <wp:positionH relativeFrom="page">
                  <wp:posOffset>0</wp:posOffset>
                </wp:positionH>
                <wp:positionV relativeFrom="paragraph">
                  <wp:posOffset>988060</wp:posOffset>
                </wp:positionV>
                <wp:extent cx="10335260" cy="65405"/>
                <wp:effectExtent l="0" t="0" r="2540" b="0"/>
                <wp:wrapTight wrapText="bothSides">
                  <wp:wrapPolygon edited="0">
                    <wp:start x="0" y="0"/>
                    <wp:lineTo x="0" y="16777"/>
                    <wp:lineTo x="21579" y="16777"/>
                    <wp:lineTo x="21579" y="0"/>
                    <wp:lineTo x="0" y="0"/>
                  </wp:wrapPolygon>
                </wp:wrapTight>
                <wp:docPr id="1929149894" name="Rectangle 1929149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335260" cy="65405"/>
                        </a:xfrm>
                        <a:prstGeom prst="rect">
                          <a:avLst/>
                        </a:prstGeom>
                        <a:solidFill>
                          <a:srgbClr val="FF52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52469AD">
              <v:rect id="Rectangle 1929149894" style="position:absolute;margin-left:0;margin-top:77.8pt;width:813.8pt;height:5.15pt;flip:y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ff5237" stroked="f" strokeweight="1pt" w14:anchorId="62D6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">
                <w10:wrap type="tight" anchorx="page"/>
              </v:rect>
            </w:pict>
          </mc:Fallback>
        </mc:AlternateContent>
      </w:r>
      <w:r>
        <w:rPr>
          <w:rFonts w:ascii="Overpass Heavy" w:hAnsi="Overpass Heavy"/>
          <w:noProof/>
          <w:sz w:val="40"/>
          <w:szCs w:val="40"/>
        </w:rPr>
        <w:t xml:space="preserve">      </w:t>
      </w:r>
      <w:r w:rsidR="00304A77">
        <w:rPr>
          <w:rFonts w:ascii="Overpass Heavy" w:hAnsi="Overpass Heavy"/>
          <w:noProof/>
          <w:sz w:val="40"/>
          <w:szCs w:val="40"/>
        </w:rPr>
        <w:t>School X</w:t>
      </w:r>
      <w:r w:rsidR="000A6F95">
        <w:rPr>
          <w:rFonts w:ascii="Overpass Heavy" w:hAnsi="Overpass Heavy"/>
          <w:noProof/>
          <w:sz w:val="36"/>
          <w:szCs w:val="36"/>
        </w:rPr>
        <w:t xml:space="preserve"> </w:t>
      </w:r>
      <w:r w:rsidR="00295549">
        <w:rPr>
          <w:rFonts w:ascii="Overpass Heavy" w:hAnsi="Overpass Heavy"/>
          <w:noProof/>
          <w:sz w:val="36"/>
          <w:szCs w:val="36"/>
        </w:rPr>
        <w:br/>
      </w:r>
      <w:r>
        <w:rPr>
          <w:rFonts w:ascii="Overpass" w:hAnsi="Overpass"/>
          <w:sz w:val="28"/>
          <w:szCs w:val="28"/>
        </w:rPr>
        <w:t xml:space="preserve">         </w:t>
      </w:r>
      <w:r w:rsidR="005B0C19" w:rsidRPr="00295549">
        <w:rPr>
          <w:rFonts w:ascii="Overpass" w:hAnsi="Overpass"/>
          <w:sz w:val="28"/>
          <w:szCs w:val="28"/>
        </w:rPr>
        <w:t>One year plan: Spring</w:t>
      </w:r>
      <w:r w:rsidR="00D22AF3" w:rsidRPr="00295549">
        <w:rPr>
          <w:rFonts w:ascii="Overpass" w:hAnsi="Overpass"/>
          <w:sz w:val="28"/>
          <w:szCs w:val="28"/>
        </w:rPr>
        <w:t xml:space="preserve"> 2024 – Spring 2025</w:t>
      </w:r>
    </w:p>
    <w:p w14:paraId="0291FE49" w14:textId="2DE30D9F" w:rsidR="00300FE1" w:rsidRDefault="00300FE1" w:rsidP="0090486C">
      <w:pPr>
        <w:rPr>
          <w:rFonts w:ascii="Overpass" w:hAnsi="Overpass"/>
        </w:rPr>
      </w:pPr>
    </w:p>
    <w:p w14:paraId="693D223F" w14:textId="45D8992D" w:rsidR="00D12D0A" w:rsidRDefault="0090486C" w:rsidP="00300FE1">
      <w:pPr>
        <w:ind w:left="-426"/>
        <w:rPr>
          <w:rFonts w:ascii="Overpass" w:hAnsi="Overpass"/>
          <w:b/>
          <w:bCs/>
          <w:sz w:val="28"/>
          <w:szCs w:val="28"/>
        </w:rPr>
      </w:pPr>
      <w:r w:rsidRPr="00697B52">
        <w:rPr>
          <w:rFonts w:ascii="Overpass" w:hAnsi="Overpass"/>
          <w:b/>
          <w:bCs/>
          <w:sz w:val="28"/>
          <w:szCs w:val="28"/>
        </w:rPr>
        <w:t>Your Carbon baseline:  __</w:t>
      </w:r>
      <w:r w:rsidR="00716F30" w:rsidRPr="00697B52">
        <w:rPr>
          <w:rFonts w:ascii="Overpass" w:hAnsi="Overpass"/>
          <w:b/>
          <w:bCs/>
          <w:sz w:val="28"/>
          <w:szCs w:val="28"/>
        </w:rPr>
        <w:t>____</w:t>
      </w:r>
      <w:r w:rsidRPr="00697B52">
        <w:rPr>
          <w:rFonts w:ascii="Overpass" w:hAnsi="Overpass"/>
          <w:b/>
          <w:bCs/>
          <w:sz w:val="28"/>
          <w:szCs w:val="28"/>
        </w:rPr>
        <w:t>_</w:t>
      </w:r>
      <w:proofErr w:type="gramStart"/>
      <w:r w:rsidRPr="00697B52">
        <w:rPr>
          <w:rFonts w:ascii="Overpass" w:hAnsi="Overpass"/>
          <w:b/>
          <w:bCs/>
          <w:sz w:val="28"/>
          <w:szCs w:val="28"/>
        </w:rPr>
        <w:t>_  Date</w:t>
      </w:r>
      <w:proofErr w:type="gramEnd"/>
      <w:r w:rsidRPr="00697B52">
        <w:rPr>
          <w:rFonts w:ascii="Overpass" w:hAnsi="Overpass"/>
          <w:b/>
          <w:bCs/>
          <w:sz w:val="28"/>
          <w:szCs w:val="28"/>
        </w:rPr>
        <w:t xml:space="preserve">:    _____   </w:t>
      </w:r>
    </w:p>
    <w:p w14:paraId="5A91D480" w14:textId="77777777" w:rsidR="00697B52" w:rsidRPr="00697B52" w:rsidRDefault="00697B52" w:rsidP="00300FE1">
      <w:pPr>
        <w:ind w:left="-426"/>
        <w:rPr>
          <w:rFonts w:ascii="Overpass" w:hAnsi="Overpass"/>
          <w:b/>
          <w:bCs/>
          <w:color w:val="FF0000"/>
          <w:sz w:val="28"/>
          <w:szCs w:val="28"/>
        </w:rPr>
      </w:pPr>
    </w:p>
    <w:tbl>
      <w:tblPr>
        <w:tblStyle w:val="TableGrid"/>
        <w:tblW w:w="14601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843"/>
        <w:gridCol w:w="1276"/>
        <w:gridCol w:w="1701"/>
        <w:gridCol w:w="1701"/>
        <w:gridCol w:w="2409"/>
      </w:tblGrid>
      <w:tr w:rsidR="00302150" w:rsidRPr="002D7ADE" w14:paraId="19F5A860" w14:textId="77777777" w:rsidTr="47AF0E35">
        <w:trPr>
          <w:trHeight w:val="988"/>
        </w:trPr>
        <w:tc>
          <w:tcPr>
            <w:tcW w:w="14601" w:type="dxa"/>
            <w:gridSpan w:val="7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DB5FE9E" w14:textId="1022CCFC" w:rsidR="00302150" w:rsidRPr="00DF436E" w:rsidRDefault="00300FE1" w:rsidP="00DF436E">
            <w:pPr>
              <w:pStyle w:val="NormalWeb"/>
              <w:ind w:left="27"/>
              <w:rPr>
                <w:rFonts w:ascii="Overpass" w:hAnsi="Overpass"/>
              </w:rPr>
            </w:pPr>
            <w:r w:rsidRPr="00295549">
              <w:rPr>
                <w:rStyle w:val="Strong"/>
                <w:rFonts w:ascii="Overpass" w:hAnsi="Overpass"/>
                <w:sz w:val="36"/>
                <w:szCs w:val="36"/>
              </w:rPr>
              <w:t>Decarbonisation</w:t>
            </w:r>
            <w:r w:rsidR="00D40ACC">
              <w:rPr>
                <w:rStyle w:val="Strong"/>
                <w:rFonts w:ascii="Overpass" w:hAnsi="Overpass"/>
                <w:sz w:val="36"/>
                <w:szCs w:val="36"/>
              </w:rPr>
              <w:t xml:space="preserve"> and Energy Efficiency</w:t>
            </w:r>
            <w:r w:rsidRPr="00295549">
              <w:rPr>
                <w:rStyle w:val="Strong"/>
                <w:rFonts w:ascii="Overpass" w:hAnsi="Overpass"/>
                <w:sz w:val="36"/>
                <w:szCs w:val="36"/>
              </w:rPr>
              <w:t>:</w:t>
            </w:r>
            <w:r>
              <w:rPr>
                <w:rFonts w:ascii="Overpass" w:hAnsi="Overpass"/>
              </w:rPr>
              <w:t xml:space="preserve"> </w:t>
            </w:r>
            <w:r w:rsidR="00DF436E">
              <w:rPr>
                <w:rStyle w:val="Strong"/>
              </w:rPr>
              <w:br/>
            </w:r>
            <w:r w:rsidR="00302150">
              <w:rPr>
                <w:rStyle w:val="Strong"/>
                <w:rFonts w:ascii="Overpass" w:hAnsi="Overpass"/>
              </w:rPr>
              <w:t>Ca</w:t>
            </w:r>
            <w:r>
              <w:rPr>
                <w:rStyle w:val="Strong"/>
                <w:rFonts w:ascii="Overpass" w:hAnsi="Overpass"/>
              </w:rPr>
              <w:t>lcul</w:t>
            </w:r>
            <w:r w:rsidR="00302150" w:rsidRPr="002A2980">
              <w:rPr>
                <w:rStyle w:val="Strong"/>
                <w:rFonts w:ascii="Overpass" w:hAnsi="Overpass"/>
              </w:rPr>
              <w:t>ating and taking actions to reduce carbon emissions and becoming more energy efficient</w:t>
            </w:r>
          </w:p>
        </w:tc>
      </w:tr>
      <w:tr w:rsidR="00D40ACC" w:rsidRPr="002D7ADE" w14:paraId="77A657F3" w14:textId="77777777" w:rsidTr="0085498A">
        <w:trPr>
          <w:trHeight w:val="988"/>
        </w:trPr>
        <w:tc>
          <w:tcPr>
            <w:tcW w:w="4395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F8E7A9E" w14:textId="77777777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  <w:bookmarkStart w:id="0" w:name="_Hlk161407800"/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276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9B82C4F" w14:textId="2BE30F13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47AF0E35">
              <w:rPr>
                <w:rFonts w:ascii="Overpass" w:hAnsi="Overpass"/>
                <w:b/>
                <w:bCs/>
                <w:sz w:val="20"/>
                <w:szCs w:val="20"/>
              </w:rPr>
              <w:t>Cost</w:t>
            </w:r>
            <w:r w:rsidR="2C99CAEA" w:rsidRPr="47AF0E35">
              <w:rPr>
                <w:rFonts w:ascii="Overpass" w:hAnsi="Overpass"/>
                <w:b/>
                <w:bCs/>
                <w:sz w:val="20"/>
                <w:szCs w:val="20"/>
              </w:rPr>
              <w:t xml:space="preserve"> benefit</w:t>
            </w:r>
          </w:p>
        </w:tc>
        <w:tc>
          <w:tcPr>
            <w:tcW w:w="1843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C372236" w14:textId="77777777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Ease of implementation</w:t>
            </w:r>
          </w:p>
          <w:p w14:paraId="4802E081" w14:textId="660A7CFD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A286515" w14:textId="77777777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Timeframe</w:t>
            </w:r>
          </w:p>
          <w:p w14:paraId="08A4462B" w14:textId="77777777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120CF4B" w14:textId="0ABAACF3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56157D2" w14:textId="2C68A064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Link to School improvement</w:t>
            </w:r>
            <w:r>
              <w:rPr>
                <w:rFonts w:ascii="Overpass" w:hAnsi="Overpass"/>
                <w:b/>
                <w:bCs/>
                <w:sz w:val="20"/>
                <w:szCs w:val="20"/>
              </w:rPr>
              <w:br/>
              <w:t>plan</w:t>
            </w:r>
          </w:p>
        </w:tc>
        <w:tc>
          <w:tcPr>
            <w:tcW w:w="2409" w:type="dxa"/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2BD3867" w14:textId="1825C842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Progress Track</w:t>
            </w:r>
          </w:p>
        </w:tc>
      </w:tr>
      <w:bookmarkEnd w:id="0"/>
      <w:tr w:rsidR="00B66997" w:rsidRPr="002D7ADE" w14:paraId="452FC1B3" w14:textId="77777777" w:rsidTr="0085498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26C4365" w14:textId="77777777" w:rsidR="00B66997" w:rsidRPr="00FA6139" w:rsidRDefault="00B66997" w:rsidP="00B66997">
            <w:pPr>
              <w:rPr>
                <w:rFonts w:ascii="Overpass" w:hAnsi="Overpass"/>
                <w:b/>
                <w:sz w:val="20"/>
                <w:szCs w:val="20"/>
              </w:rPr>
            </w:pPr>
            <w:r w:rsidRPr="00FA6139">
              <w:rPr>
                <w:rFonts w:ascii="Overpass" w:hAnsi="Overpass"/>
                <w:b/>
                <w:sz w:val="20"/>
                <w:szCs w:val="20"/>
              </w:rPr>
              <w:t xml:space="preserve">Sign up to Let’s Go Zero. </w:t>
            </w:r>
          </w:p>
          <w:p w14:paraId="1E626B5C" w14:textId="77777777" w:rsidR="00B66997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  <w:r w:rsidRPr="004734AD">
              <w:rPr>
                <w:rFonts w:ascii="Overpass" w:hAnsi="Overpass"/>
                <w:sz w:val="16"/>
                <w:szCs w:val="16"/>
              </w:rPr>
              <w:t xml:space="preserve">By joining this campaign, your school confirms that it is </w:t>
            </w:r>
            <w:proofErr w:type="gramStart"/>
            <w:r w:rsidRPr="004734AD">
              <w:rPr>
                <w:rFonts w:ascii="Overpass" w:hAnsi="Overpass"/>
                <w:sz w:val="16"/>
                <w:szCs w:val="16"/>
              </w:rPr>
              <w:t>taking action</w:t>
            </w:r>
            <w:proofErr w:type="gramEnd"/>
            <w:r w:rsidRPr="004734AD">
              <w:rPr>
                <w:rFonts w:ascii="Overpass" w:hAnsi="Overpass"/>
                <w:sz w:val="16"/>
                <w:szCs w:val="16"/>
              </w:rPr>
              <w:t xml:space="preserve"> now to reduce its own carbon impact, and that it demands the UK Government help all schools reach this goal by the end of the decade.</w:t>
            </w:r>
          </w:p>
          <w:p w14:paraId="40BD70F4" w14:textId="77777777" w:rsidR="00B66997" w:rsidRDefault="00B66997" w:rsidP="00B66997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4D2CD4">
              <w:rPr>
                <w:rFonts w:ascii="Overpass" w:hAnsi="Overpass"/>
                <w:b/>
                <w:bCs/>
                <w:sz w:val="18"/>
                <w:szCs w:val="18"/>
              </w:rPr>
              <w:t>Useful links</w:t>
            </w:r>
          </w:p>
          <w:p w14:paraId="2A1F8DC3" w14:textId="3EA313E3" w:rsidR="00B66997" w:rsidRPr="00697B52" w:rsidRDefault="00615AB5" w:rsidP="00B66997">
            <w:pPr>
              <w:rPr>
                <w:rFonts w:ascii="Overpass" w:hAnsi="Overpass"/>
                <w:b/>
                <w:sz w:val="18"/>
                <w:szCs w:val="18"/>
              </w:rPr>
            </w:pPr>
            <w:hyperlink r:id="rId12">
              <w:r w:rsidR="00B66997">
                <w:rPr>
                  <w:rStyle w:val="Hyperlink"/>
                  <w:rFonts w:ascii="Overpass" w:hAnsi="Overpass"/>
                  <w:sz w:val="16"/>
                  <w:szCs w:val="16"/>
                </w:rPr>
                <w:t>Let's Go Zero</w:t>
              </w:r>
            </w:hyperlink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F01C012" w14:textId="77777777" w:rsidR="00B66997" w:rsidRPr="00697B52" w:rsidRDefault="00B66997" w:rsidP="00B66997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697B52">
              <w:rPr>
                <w:rFonts w:ascii="Overpass" w:hAnsi="Overpass"/>
                <w:b/>
                <w:bCs/>
                <w:sz w:val="18"/>
                <w:szCs w:val="18"/>
              </w:rPr>
              <w:t>Input:</w:t>
            </w:r>
          </w:p>
          <w:p w14:paraId="71324628" w14:textId="77777777" w:rsidR="00B66997" w:rsidRDefault="00B66997" w:rsidP="00B66997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No cost</w:t>
            </w:r>
          </w:p>
          <w:p w14:paraId="30BA61A5" w14:textId="77777777" w:rsidR="00B66997" w:rsidRPr="00697B52" w:rsidRDefault="00B66997" w:rsidP="00B66997">
            <w:pPr>
              <w:rPr>
                <w:rFonts w:ascii="Overpass" w:hAnsi="Overpass"/>
                <w:sz w:val="18"/>
                <w:szCs w:val="18"/>
              </w:rPr>
            </w:pPr>
          </w:p>
          <w:p w14:paraId="7940CD2E" w14:textId="77777777" w:rsidR="00B66997" w:rsidRPr="00697B52" w:rsidRDefault="00B66997" w:rsidP="00B66997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697B52">
              <w:rPr>
                <w:rFonts w:ascii="Overpass" w:hAnsi="Overpass"/>
                <w:b/>
                <w:bCs/>
                <w:sz w:val="18"/>
                <w:szCs w:val="18"/>
              </w:rPr>
              <w:t>Output:</w:t>
            </w:r>
          </w:p>
          <w:p w14:paraId="522E6FF4" w14:textId="460C6089" w:rsidR="00B66997" w:rsidRPr="00A37CDB" w:rsidRDefault="00B66997" w:rsidP="00B66997">
            <w:pPr>
              <w:rPr>
                <w:rFonts w:ascii="Overpass" w:hAnsi="Overpass"/>
              </w:rPr>
            </w:pPr>
            <w:r>
              <w:rPr>
                <w:rFonts w:ascii="Overpass" w:hAnsi="Overpass"/>
                <w:sz w:val="18"/>
                <w:szCs w:val="18"/>
              </w:rPr>
              <w:t>No savings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E1C4584" w14:textId="77777777" w:rsidR="00B66997" w:rsidRPr="00295549" w:rsidRDefault="00B66997" w:rsidP="00B66997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295549">
              <w:rPr>
                <w:rFonts w:ascii="Overpass" w:hAnsi="Overpass"/>
                <w:b/>
                <w:bCs/>
                <w:sz w:val="20"/>
                <w:szCs w:val="20"/>
              </w:rPr>
              <w:t xml:space="preserve">Easy </w:t>
            </w:r>
          </w:p>
          <w:p w14:paraId="178E44CA" w14:textId="63E0474D" w:rsidR="00B66997" w:rsidRPr="00697B52" w:rsidRDefault="00B66997" w:rsidP="00B66997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EA24847" w14:textId="77777777" w:rsidR="00B66997" w:rsidRPr="00697B52" w:rsidRDefault="00B66997" w:rsidP="00B66997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697B52">
              <w:rPr>
                <w:rFonts w:ascii="Overpass" w:hAnsi="Overpass"/>
                <w:b/>
                <w:bCs/>
                <w:sz w:val="18"/>
                <w:szCs w:val="18"/>
              </w:rPr>
              <w:t>Length:</w:t>
            </w:r>
          </w:p>
          <w:p w14:paraId="6A375FD3" w14:textId="77777777" w:rsidR="00B66997" w:rsidRPr="00697B52" w:rsidRDefault="00B66997" w:rsidP="00B66997">
            <w:pPr>
              <w:rPr>
                <w:rFonts w:ascii="Overpass" w:hAnsi="Overpass"/>
                <w:sz w:val="18"/>
                <w:szCs w:val="18"/>
              </w:rPr>
            </w:pPr>
          </w:p>
          <w:p w14:paraId="69642260" w14:textId="77777777" w:rsidR="00B66997" w:rsidRPr="00697B52" w:rsidRDefault="00B66997" w:rsidP="00B66997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697B52">
              <w:rPr>
                <w:rFonts w:ascii="Overpass" w:hAnsi="Overpass"/>
                <w:b/>
                <w:bCs/>
                <w:sz w:val="18"/>
                <w:szCs w:val="18"/>
              </w:rPr>
              <w:t>Completion date:</w:t>
            </w:r>
          </w:p>
          <w:p w14:paraId="47F1AFC8" w14:textId="58275CBB" w:rsidR="00B66997" w:rsidRPr="00697B52" w:rsidRDefault="00B66997" w:rsidP="00B66997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DF1608D" w14:textId="7078ACA9" w:rsidR="00B66997" w:rsidRPr="00697B52" w:rsidRDefault="00B66997" w:rsidP="00B66997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SLT member</w:t>
            </w: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B95D877" w14:textId="6BE50EFC" w:rsidR="00B66997" w:rsidRPr="00697B52" w:rsidRDefault="00B66997" w:rsidP="00B6699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011D358" w14:textId="40B2EA10" w:rsidR="00B66997" w:rsidRPr="00697B52" w:rsidRDefault="00B66997" w:rsidP="00B66997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</w:p>
        </w:tc>
      </w:tr>
      <w:tr w:rsidR="00B66997" w:rsidRPr="002D7ADE" w14:paraId="7FEE8BF5" w14:textId="77777777" w:rsidTr="0085498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A926C62" w14:textId="77777777" w:rsidR="00B66997" w:rsidRPr="00697B52" w:rsidRDefault="00B66997" w:rsidP="00B66997">
            <w:pPr>
              <w:rPr>
                <w:rFonts w:ascii="Overpass" w:hAnsi="Overpass"/>
                <w:b/>
                <w:sz w:val="20"/>
                <w:szCs w:val="20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Carbon Calculator:</w:t>
            </w:r>
          </w:p>
          <w:p w14:paraId="17456E68" w14:textId="3E54CBF6" w:rsidR="00B66997" w:rsidRDefault="00B66997" w:rsidP="00B66997">
            <w:pPr>
              <w:rPr>
                <w:rFonts w:ascii="Overpass" w:hAnsi="Overpass"/>
                <w:b/>
                <w:sz w:val="20"/>
                <w:szCs w:val="20"/>
              </w:rPr>
            </w:pPr>
            <w:r w:rsidRPr="00697B52">
              <w:rPr>
                <w:rFonts w:ascii="Overpass" w:hAnsi="Overpass"/>
                <w:sz w:val="18"/>
                <w:szCs w:val="18"/>
              </w:rPr>
              <w:t>This free digital tool allows you to calculate the carbon footprint for your educational setting.</w:t>
            </w:r>
            <w:r>
              <w:rPr>
                <w:rFonts w:ascii="Overpass" w:hAnsi="Overpass"/>
                <w:sz w:val="18"/>
                <w:szCs w:val="18"/>
              </w:rPr>
              <w:br/>
            </w:r>
            <w:r w:rsidRPr="004D2CD4">
              <w:rPr>
                <w:rFonts w:ascii="Overpass" w:hAnsi="Overpass"/>
                <w:b/>
                <w:bCs/>
                <w:sz w:val="18"/>
                <w:szCs w:val="18"/>
              </w:rPr>
              <w:t>Useful links</w:t>
            </w:r>
            <w:r>
              <w:rPr>
                <w:rFonts w:ascii="Overpass" w:hAnsi="Overpass"/>
                <w:sz w:val="18"/>
                <w:szCs w:val="18"/>
              </w:rPr>
              <w:br/>
            </w:r>
            <w:hyperlink r:id="rId13" w:history="1">
              <w:r w:rsidRPr="00697B52">
                <w:rPr>
                  <w:rStyle w:val="Hyperlink"/>
                  <w:rFonts w:ascii="Overpass" w:hAnsi="Overpass"/>
                  <w:sz w:val="18"/>
                  <w:szCs w:val="18"/>
                </w:rPr>
                <w:t>Count Your carbon</w:t>
              </w:r>
            </w:hyperlink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6216678" w14:textId="77777777" w:rsidR="00B66997" w:rsidRPr="00697B52" w:rsidRDefault="00B66997" w:rsidP="00B66997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697B52">
              <w:rPr>
                <w:rFonts w:ascii="Overpass" w:hAnsi="Overpass"/>
                <w:b/>
                <w:bCs/>
                <w:sz w:val="18"/>
                <w:szCs w:val="18"/>
              </w:rPr>
              <w:t>Input:</w:t>
            </w:r>
          </w:p>
          <w:p w14:paraId="5A64FC15" w14:textId="77777777" w:rsidR="00B66997" w:rsidRDefault="00B66997" w:rsidP="00B66997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No cost</w:t>
            </w:r>
          </w:p>
          <w:p w14:paraId="6F27A072" w14:textId="77777777" w:rsidR="00B66997" w:rsidRPr="00697B52" w:rsidRDefault="00B66997" w:rsidP="00B66997">
            <w:pPr>
              <w:rPr>
                <w:rFonts w:ascii="Overpass" w:hAnsi="Overpass"/>
                <w:sz w:val="18"/>
                <w:szCs w:val="18"/>
              </w:rPr>
            </w:pPr>
          </w:p>
          <w:p w14:paraId="5E43280E" w14:textId="77777777" w:rsidR="00B66997" w:rsidRPr="00697B52" w:rsidRDefault="00B66997" w:rsidP="00B66997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697B52">
              <w:rPr>
                <w:rFonts w:ascii="Overpass" w:hAnsi="Overpass"/>
                <w:b/>
                <w:bCs/>
                <w:sz w:val="18"/>
                <w:szCs w:val="18"/>
              </w:rPr>
              <w:t>Output:</w:t>
            </w:r>
          </w:p>
          <w:p w14:paraId="5DA93A89" w14:textId="516477A1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  <w:r w:rsidRPr="00711E4A">
              <w:rPr>
                <w:rFonts w:ascii="Overpass" w:hAnsi="Overpass"/>
                <w:sz w:val="18"/>
                <w:szCs w:val="18"/>
              </w:rPr>
              <w:t>High savings</w:t>
            </w: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64E2D76" w14:textId="77777777" w:rsidR="00B66997" w:rsidRPr="00295549" w:rsidRDefault="00B66997" w:rsidP="00B66997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295549">
              <w:rPr>
                <w:rFonts w:ascii="Overpass" w:hAnsi="Overpass"/>
                <w:b/>
                <w:bCs/>
                <w:sz w:val="20"/>
                <w:szCs w:val="20"/>
              </w:rPr>
              <w:t xml:space="preserve"> </w:t>
            </w:r>
          </w:p>
          <w:p w14:paraId="5032D6C4" w14:textId="77777777" w:rsidR="00B66997" w:rsidRPr="00295549" w:rsidRDefault="00B66997" w:rsidP="00B66997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295549">
              <w:rPr>
                <w:rFonts w:ascii="Overpass" w:hAnsi="Overpass"/>
                <w:b/>
                <w:bCs/>
                <w:sz w:val="20"/>
                <w:szCs w:val="20"/>
              </w:rPr>
              <w:t xml:space="preserve">Moderate </w:t>
            </w:r>
          </w:p>
          <w:p w14:paraId="403780CC" w14:textId="77777777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966014F" w14:textId="77777777" w:rsidR="00B66997" w:rsidRPr="00697B52" w:rsidRDefault="00B66997" w:rsidP="00B66997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>
              <w:rPr>
                <w:rFonts w:ascii="Overpass" w:hAnsi="Overpass"/>
                <w:b/>
                <w:bCs/>
                <w:sz w:val="18"/>
                <w:szCs w:val="18"/>
              </w:rPr>
              <w:t>Start date:</w:t>
            </w:r>
          </w:p>
          <w:p w14:paraId="4A2A4E88" w14:textId="77777777" w:rsidR="00B66997" w:rsidRPr="00697B52" w:rsidRDefault="00B66997" w:rsidP="00B66997">
            <w:pPr>
              <w:rPr>
                <w:rFonts w:ascii="Overpass" w:hAnsi="Overpass"/>
                <w:sz w:val="18"/>
                <w:szCs w:val="18"/>
              </w:rPr>
            </w:pPr>
          </w:p>
          <w:p w14:paraId="54139298" w14:textId="77777777" w:rsidR="00B66997" w:rsidRPr="00697B52" w:rsidRDefault="00B66997" w:rsidP="00B66997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>
              <w:rPr>
                <w:rFonts w:ascii="Overpass" w:hAnsi="Overpass"/>
                <w:b/>
                <w:bCs/>
                <w:sz w:val="18"/>
                <w:szCs w:val="18"/>
              </w:rPr>
              <w:t>Review date</w:t>
            </w:r>
            <w:r w:rsidRPr="00697B52">
              <w:rPr>
                <w:rFonts w:ascii="Overpass" w:hAnsi="Overpass"/>
                <w:b/>
                <w:bCs/>
                <w:sz w:val="18"/>
                <w:szCs w:val="18"/>
              </w:rPr>
              <w:t>:</w:t>
            </w:r>
          </w:p>
          <w:p w14:paraId="2C54E295" w14:textId="3DA5A6F0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F854B1D" w14:textId="77777777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79F8155" w14:textId="77777777" w:rsidR="00B66997" w:rsidRPr="00C86DA6" w:rsidRDefault="00B66997" w:rsidP="00B66997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D318600" w14:textId="77777777" w:rsidR="00B66997" w:rsidRPr="000D493B" w:rsidRDefault="00B66997" w:rsidP="00B66997">
            <w:pPr>
              <w:pStyle w:val="ListParagraph"/>
              <w:ind w:left="322"/>
              <w:rPr>
                <w:rFonts w:ascii="Overpass" w:hAnsi="Overpass"/>
                <w:b/>
                <w:bCs/>
                <w:sz w:val="16"/>
                <w:szCs w:val="16"/>
              </w:rPr>
            </w:pPr>
          </w:p>
        </w:tc>
      </w:tr>
      <w:tr w:rsidR="00B66997" w:rsidRPr="002D7ADE" w14:paraId="27B95E56" w14:textId="77777777" w:rsidTr="0085498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FF9D070" w14:textId="0DB58005" w:rsidR="00B66997" w:rsidRDefault="00B66997" w:rsidP="00B66997">
            <w:pPr>
              <w:rPr>
                <w:rFonts w:ascii="Overpass" w:hAnsi="Overpass"/>
                <w:b/>
                <w:sz w:val="20"/>
                <w:szCs w:val="20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 xml:space="preserve">Energy </w:t>
            </w:r>
          </w:p>
          <w:p w14:paraId="34B9C280" w14:textId="7EEED60D" w:rsidR="00A76CE1" w:rsidRPr="00C73660" w:rsidRDefault="00A76CE1" w:rsidP="00B66997">
            <w:pPr>
              <w:rPr>
                <w:rFonts w:ascii="Overpass" w:hAnsi="Overpass"/>
                <w:b/>
                <w:sz w:val="20"/>
                <w:szCs w:val="20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1.</w:t>
            </w:r>
          </w:p>
          <w:p w14:paraId="7323EDC0" w14:textId="5CAFED78" w:rsidR="00B66997" w:rsidRPr="00C50CAC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A4577CC" w14:textId="478BA242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464E219" w14:textId="44A36050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D42C2F4" w14:textId="3E1BF5AD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53DFDBB" w14:textId="77777777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4CC2986" w14:textId="77777777" w:rsidR="00B66997" w:rsidRPr="00C86DA6" w:rsidRDefault="00B66997" w:rsidP="00B66997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63BC8C6" w14:textId="0278AB2F" w:rsidR="00B66997" w:rsidRPr="000D493B" w:rsidRDefault="00B66997" w:rsidP="00B66997">
            <w:pPr>
              <w:pStyle w:val="ListParagraph"/>
              <w:ind w:left="322"/>
              <w:rPr>
                <w:rFonts w:ascii="Overpass" w:hAnsi="Overpass"/>
                <w:b/>
                <w:bCs/>
                <w:sz w:val="16"/>
                <w:szCs w:val="16"/>
              </w:rPr>
            </w:pPr>
          </w:p>
        </w:tc>
      </w:tr>
      <w:tr w:rsidR="00B66997" w:rsidRPr="002D7ADE" w14:paraId="2AD4A7E1" w14:textId="77777777" w:rsidTr="0085498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E64F35F" w14:textId="5BEA1C25" w:rsidR="00B66997" w:rsidRDefault="005C01CB" w:rsidP="00B66997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lastRenderedPageBreak/>
              <w:t>Transport</w:t>
            </w:r>
          </w:p>
          <w:p w14:paraId="5200D1AE" w14:textId="60230D9E" w:rsidR="00B66997" w:rsidRPr="00A76CE1" w:rsidRDefault="00A76CE1" w:rsidP="00A76CE1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1.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8C0AA95" w14:textId="5A52FE49" w:rsidR="00B66997" w:rsidRPr="001202A0" w:rsidRDefault="00B66997" w:rsidP="00B66997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478D6FB" w14:textId="509695A3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ADC1BB3" w14:textId="3C96F1CF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91F6490" w14:textId="77777777" w:rsidR="00B66997" w:rsidRPr="005B1E55" w:rsidRDefault="00B66997" w:rsidP="00B66997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C46D8A0" w14:textId="77777777" w:rsidR="00B66997" w:rsidRPr="005B1E55" w:rsidRDefault="00B66997" w:rsidP="00B66997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461CD8B" w14:textId="2D958928" w:rsidR="00B66997" w:rsidRPr="001202A0" w:rsidRDefault="00B66997" w:rsidP="00B66997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</w:tr>
      <w:tr w:rsidR="00B66997" w:rsidRPr="002D7ADE" w14:paraId="61B8F60B" w14:textId="77777777" w:rsidTr="0085498A">
        <w:trPr>
          <w:trHeight w:val="372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7781E8E" w14:textId="1A7A9D8D" w:rsidR="00B66997" w:rsidRDefault="00B66997" w:rsidP="00B66997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Food</w:t>
            </w:r>
          </w:p>
          <w:p w14:paraId="45BF129A" w14:textId="6B6F6501" w:rsidR="00B66997" w:rsidRPr="00A76CE1" w:rsidRDefault="00A76CE1" w:rsidP="00A76CE1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1.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E397B15" w14:textId="7C6B76B6" w:rsidR="00B66997" w:rsidRPr="001202A0" w:rsidRDefault="00B66997" w:rsidP="00B66997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E33A601" w14:textId="3BF774B8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E7431E0" w14:textId="64A8D8ED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AAA6372" w14:textId="77777777" w:rsidR="00B66997" w:rsidRPr="00364C75" w:rsidRDefault="00B66997" w:rsidP="00B66997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AF01264" w14:textId="77777777" w:rsidR="00B66997" w:rsidRDefault="00B66997" w:rsidP="00B66997">
            <w:pPr>
              <w:pStyle w:val="ListParagraph"/>
              <w:ind w:left="322"/>
            </w:pP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5B5FD07" w14:textId="4AD5995C" w:rsidR="00B66997" w:rsidRPr="00F56333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</w:tr>
      <w:tr w:rsidR="00B66997" w:rsidRPr="002D7ADE" w14:paraId="3E15D0CC" w14:textId="77777777" w:rsidTr="0085498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23570ED" w14:textId="1620DD2B" w:rsidR="00B66997" w:rsidRDefault="005C01CB" w:rsidP="00B66997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Procurement</w:t>
            </w:r>
          </w:p>
          <w:p w14:paraId="0740EB85" w14:textId="56A87685" w:rsidR="00B66997" w:rsidRPr="00A61DA9" w:rsidRDefault="00B66997" w:rsidP="00B66997">
            <w:pPr>
              <w:pStyle w:val="ListParagraph"/>
              <w:numPr>
                <w:ilvl w:val="0"/>
                <w:numId w:val="38"/>
              </w:num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097FA7F" w14:textId="4032EAEE" w:rsidR="00B66997" w:rsidRPr="001202A0" w:rsidRDefault="00B66997" w:rsidP="00B66997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171C848" w14:textId="1F457CE7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51D4C72" w14:textId="03A4CF14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00A8689" w14:textId="77777777" w:rsidR="00B66997" w:rsidRPr="00364C75" w:rsidRDefault="00B66997" w:rsidP="00B66997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63814C1" w14:textId="77777777" w:rsidR="00B66997" w:rsidRPr="005B1E55" w:rsidRDefault="00B66997" w:rsidP="00B66997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ED7F66E" w14:textId="5CB4E91B" w:rsidR="00B66997" w:rsidRPr="005B1E55" w:rsidRDefault="00B66997" w:rsidP="00B66997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</w:tr>
      <w:tr w:rsidR="00B66997" w:rsidRPr="002D7ADE" w14:paraId="7B587E4E" w14:textId="77777777" w:rsidTr="0085498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D401D07" w14:textId="3E5F5821" w:rsidR="00B66997" w:rsidRDefault="00B66997" w:rsidP="00B66997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42D6FD72">
              <w:rPr>
                <w:rFonts w:ascii="Overpass" w:hAnsi="Overpass"/>
                <w:b/>
                <w:bCs/>
                <w:sz w:val="20"/>
                <w:szCs w:val="20"/>
              </w:rPr>
              <w:t>Waste</w:t>
            </w:r>
          </w:p>
          <w:p w14:paraId="31ECD72B" w14:textId="4CC02497" w:rsidR="00B66997" w:rsidRPr="00582E22" w:rsidRDefault="00B66997" w:rsidP="00B66997">
            <w:pPr>
              <w:pStyle w:val="ListParagraph"/>
              <w:numPr>
                <w:ilvl w:val="0"/>
                <w:numId w:val="37"/>
              </w:num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6075BE5" w14:textId="4B2E0998" w:rsidR="00B66997" w:rsidRPr="001202A0" w:rsidRDefault="00B66997" w:rsidP="00B66997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35D40C6" w14:textId="47D57D63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B8ACAF0" w14:textId="41B6248B" w:rsidR="00B66997" w:rsidRPr="00F05CA8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6983F51" w14:textId="77777777" w:rsidR="00B66997" w:rsidRPr="00364C75" w:rsidRDefault="00B66997" w:rsidP="00B66997">
            <w:pPr>
              <w:rPr>
                <w:rFonts w:ascii="Overpass" w:hAnsi="Overpass"/>
                <w:color w:val="0563C1" w:themeColor="hyperlink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E7C48EF" w14:textId="77777777" w:rsidR="00B66997" w:rsidRPr="005B1E55" w:rsidRDefault="00B66997" w:rsidP="00B66997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9C1D014" w14:textId="592FEC25" w:rsidR="00B66997" w:rsidRPr="000D493B" w:rsidRDefault="00B66997" w:rsidP="00B66997">
            <w:pPr>
              <w:pStyle w:val="ListParagraph"/>
              <w:ind w:left="322"/>
              <w:rPr>
                <w:rFonts w:ascii="Overpass" w:hAnsi="Overpass"/>
                <w:sz w:val="16"/>
                <w:szCs w:val="16"/>
              </w:rPr>
            </w:pPr>
          </w:p>
        </w:tc>
      </w:tr>
    </w:tbl>
    <w:p w14:paraId="441E4D18" w14:textId="77777777" w:rsidR="00A578FD" w:rsidRDefault="00A578FD" w:rsidP="00A578FD">
      <w:pPr>
        <w:ind w:left="-426"/>
        <w:rPr>
          <w:rStyle w:val="Strong"/>
          <w:rFonts w:ascii="Overpass" w:hAnsi="Overpass"/>
          <w:u w:val="single"/>
        </w:rPr>
      </w:pPr>
    </w:p>
    <w:p w14:paraId="4795217C" w14:textId="77777777" w:rsidR="00D40ACC" w:rsidRDefault="00D40ACC" w:rsidP="00A578FD">
      <w:pPr>
        <w:ind w:left="-426"/>
        <w:rPr>
          <w:rStyle w:val="Strong"/>
          <w:rFonts w:ascii="Overpass" w:hAnsi="Overpass"/>
          <w:u w:val="single"/>
        </w:rPr>
      </w:pPr>
    </w:p>
    <w:p w14:paraId="4AA17558" w14:textId="77777777" w:rsidR="00D40ACC" w:rsidRDefault="00D40ACC" w:rsidP="00A578FD">
      <w:pPr>
        <w:ind w:left="-426"/>
        <w:rPr>
          <w:rStyle w:val="Strong"/>
          <w:rFonts w:ascii="Overpass" w:hAnsi="Overpass"/>
          <w:u w:val="single"/>
        </w:rPr>
      </w:pPr>
    </w:p>
    <w:tbl>
      <w:tblPr>
        <w:tblStyle w:val="TableGrid"/>
        <w:tblW w:w="14601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843"/>
        <w:gridCol w:w="1276"/>
        <w:gridCol w:w="1701"/>
        <w:gridCol w:w="1701"/>
        <w:gridCol w:w="2409"/>
      </w:tblGrid>
      <w:tr w:rsidR="00CB2C2D" w:rsidRPr="002D7ADE" w14:paraId="35B1C869" w14:textId="77777777" w:rsidTr="63254C68">
        <w:trPr>
          <w:trHeight w:val="988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23AD2B2" w14:textId="54282FB8" w:rsidR="00CB2C2D" w:rsidRPr="00DF436E" w:rsidRDefault="78A8CA7E">
            <w:pPr>
              <w:pStyle w:val="NormalWeb"/>
              <w:ind w:left="27"/>
              <w:rPr>
                <w:rFonts w:ascii="Overpass" w:hAnsi="Overpass"/>
              </w:rPr>
            </w:pPr>
            <w:r w:rsidRPr="63254C68">
              <w:rPr>
                <w:rStyle w:val="Strong"/>
                <w:rFonts w:ascii="Overpass" w:hAnsi="Overpass"/>
                <w:sz w:val="36"/>
                <w:szCs w:val="36"/>
              </w:rPr>
              <w:t>Climate A</w:t>
            </w:r>
            <w:r w:rsidR="00CB2C2D" w:rsidRPr="63254C68">
              <w:rPr>
                <w:rStyle w:val="Strong"/>
                <w:rFonts w:ascii="Overpass" w:hAnsi="Overpass"/>
                <w:sz w:val="36"/>
                <w:szCs w:val="36"/>
              </w:rPr>
              <w:t xml:space="preserve">daptation and </w:t>
            </w:r>
            <w:r w:rsidR="7785F413" w:rsidRPr="63254C68">
              <w:rPr>
                <w:rStyle w:val="Strong"/>
                <w:rFonts w:ascii="Overpass" w:hAnsi="Overpass"/>
                <w:sz w:val="36"/>
                <w:szCs w:val="36"/>
              </w:rPr>
              <w:t>R</w:t>
            </w:r>
            <w:r w:rsidR="00CB2C2D" w:rsidRPr="63254C68">
              <w:rPr>
                <w:rStyle w:val="Strong"/>
                <w:rFonts w:ascii="Overpass" w:hAnsi="Overpass"/>
                <w:sz w:val="36"/>
                <w:szCs w:val="36"/>
              </w:rPr>
              <w:t>esilience:</w:t>
            </w:r>
            <w:r w:rsidR="00CB2C2D" w:rsidRPr="63254C68">
              <w:rPr>
                <w:rFonts w:ascii="Overpass" w:hAnsi="Overpass"/>
              </w:rPr>
              <w:t xml:space="preserve"> </w:t>
            </w:r>
            <w:r w:rsidR="00CB2C2D">
              <w:br/>
            </w:r>
            <w:r w:rsidR="00664F06" w:rsidRPr="63254C68">
              <w:rPr>
                <w:rFonts w:ascii="Overpass" w:hAnsi="Overpass" w:cs="AppleSystemUIFont"/>
                <w:b/>
                <w:bCs/>
              </w:rPr>
              <w:t>Taking actions to reduce the risk of flooding and overheating and to future-proof scarce resources for potential shortages</w:t>
            </w:r>
          </w:p>
        </w:tc>
      </w:tr>
      <w:tr w:rsidR="00935AD0" w:rsidRPr="002D7ADE" w14:paraId="74FAD3BC" w14:textId="77777777" w:rsidTr="0085498A">
        <w:trPr>
          <w:trHeight w:val="988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0624482" w14:textId="77777777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4EAD2F7" w14:textId="6941FEE4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72EBC83" w14:textId="77777777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Ease of implementation</w:t>
            </w:r>
          </w:p>
          <w:p w14:paraId="4FAC4039" w14:textId="23DC5828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702E075" w14:textId="77777777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Timeframe</w:t>
            </w:r>
          </w:p>
          <w:p w14:paraId="17CA65B5" w14:textId="77777777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8FD4A39" w14:textId="0469AD71" w:rsidR="00D40ACC" w:rsidRPr="00697B52" w:rsidRDefault="00D40ACC" w:rsidP="00D40ACC">
            <w:pPr>
              <w:rPr>
                <w:rFonts w:ascii="Overpass" w:hAnsi="Overpass"/>
                <w:sz w:val="20"/>
                <w:szCs w:val="20"/>
              </w:rPr>
            </w:pPr>
            <w:r w:rsidRPr="00697B52">
              <w:rPr>
                <w:rFonts w:ascii="Overpass" w:hAnsi="Overpass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15523D" w14:textId="6A43B478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Link to School improvement</w:t>
            </w:r>
            <w:r>
              <w:rPr>
                <w:rFonts w:ascii="Overpass" w:hAnsi="Overpass"/>
                <w:b/>
                <w:bCs/>
                <w:sz w:val="20"/>
                <w:szCs w:val="20"/>
              </w:rPr>
              <w:br/>
              <w:t>plan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500A65B" w14:textId="71077298" w:rsidR="00D40ACC" w:rsidRPr="00697B52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Progress Track</w:t>
            </w:r>
          </w:p>
        </w:tc>
      </w:tr>
      <w:tr w:rsidR="00D40ACC" w:rsidRPr="002D7ADE" w14:paraId="50290738" w14:textId="77777777" w:rsidTr="0085498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C07325F" w14:textId="5DE54915" w:rsidR="00D40ACC" w:rsidRDefault="00D40ACC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Water</w:t>
            </w:r>
          </w:p>
          <w:p w14:paraId="1655DA06" w14:textId="291B4182" w:rsidR="00D40ACC" w:rsidRPr="00B66997" w:rsidRDefault="00B66997" w:rsidP="00B66997">
            <w:pPr>
              <w:rPr>
                <w:rFonts w:ascii="Overpass" w:hAnsi="Overpass"/>
                <w:b/>
                <w:sz w:val="18"/>
                <w:szCs w:val="18"/>
              </w:rPr>
            </w:pPr>
            <w:r>
              <w:rPr>
                <w:rFonts w:ascii="Overpass" w:hAnsi="Overpass"/>
                <w:b/>
                <w:sz w:val="18"/>
                <w:szCs w:val="18"/>
              </w:rPr>
              <w:t>1.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9598133" w14:textId="63268C3A" w:rsidR="00D40ACC" w:rsidRPr="00A37CDB" w:rsidRDefault="00D40ACC" w:rsidP="00D40ACC">
            <w:pPr>
              <w:rPr>
                <w:rFonts w:ascii="Overpass" w:hAnsi="Overpass"/>
                <w:b/>
                <w:bCs/>
              </w:rPr>
            </w:pP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8FE09B4" w14:textId="6CEDDE45" w:rsidR="00D40ACC" w:rsidRPr="00697B52" w:rsidRDefault="00D40ACC" w:rsidP="00D40ACC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BA05444" w14:textId="0878EFD0" w:rsidR="00D40ACC" w:rsidRPr="00697B52" w:rsidRDefault="00D40ACC" w:rsidP="00D40ACC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88B7224" w14:textId="6FC48A6F" w:rsidR="00D40ACC" w:rsidRPr="00697B52" w:rsidRDefault="00D40ACC" w:rsidP="00D40ACC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A693CB" w14:textId="7DD13062" w:rsidR="00D40ACC" w:rsidRPr="00697B52" w:rsidRDefault="00D40ACC" w:rsidP="00D40ACC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9807582" w14:textId="77777777" w:rsidR="00D40ACC" w:rsidRPr="00697B52" w:rsidRDefault="00D40ACC" w:rsidP="00D40ACC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</w:p>
        </w:tc>
      </w:tr>
      <w:tr w:rsidR="005C01CB" w:rsidRPr="002D7ADE" w14:paraId="05BEBA12" w14:textId="77777777" w:rsidTr="0085498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A8E2200" w14:textId="77777777" w:rsidR="005C01CB" w:rsidRDefault="005C01CB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Flooding</w:t>
            </w:r>
          </w:p>
          <w:p w14:paraId="388A5D26" w14:textId="7BBB280D" w:rsidR="005C01CB" w:rsidRDefault="005C01CB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F245399" w14:textId="77777777" w:rsidR="005C01CB" w:rsidRPr="00A37CDB" w:rsidRDefault="005C01CB" w:rsidP="00D40ACC">
            <w:pPr>
              <w:rPr>
                <w:rFonts w:ascii="Overpass" w:hAnsi="Overpass"/>
                <w:b/>
                <w:bCs/>
              </w:rPr>
            </w:pP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FA7D16D" w14:textId="77777777" w:rsidR="005C01CB" w:rsidRPr="00697B52" w:rsidRDefault="005C01CB" w:rsidP="00D40ACC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41A08F6" w14:textId="77777777" w:rsidR="005C01CB" w:rsidRPr="00697B52" w:rsidRDefault="005C01CB" w:rsidP="00D40ACC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5D667FB" w14:textId="77777777" w:rsidR="005C01CB" w:rsidRPr="00697B52" w:rsidRDefault="005C01CB" w:rsidP="00D40ACC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D60053D" w14:textId="77777777" w:rsidR="005C01CB" w:rsidRPr="00697B52" w:rsidRDefault="005C01CB" w:rsidP="00D40ACC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7B5D525" w14:textId="77777777" w:rsidR="005C01CB" w:rsidRPr="00697B52" w:rsidRDefault="005C01CB" w:rsidP="00D40ACC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</w:p>
        </w:tc>
      </w:tr>
      <w:tr w:rsidR="005C01CB" w:rsidRPr="002D7ADE" w14:paraId="25F80A2A" w14:textId="77777777" w:rsidTr="0085498A">
        <w:trPr>
          <w:trHeight w:val="300"/>
        </w:trPr>
        <w:tc>
          <w:tcPr>
            <w:tcW w:w="4395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3D9CC22" w14:textId="77777777" w:rsidR="005C01CB" w:rsidRDefault="005C01CB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Overheating</w:t>
            </w:r>
          </w:p>
          <w:p w14:paraId="0B2066EE" w14:textId="1931CF66" w:rsidR="005C01CB" w:rsidRDefault="005C01CB" w:rsidP="00D40ACC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51973A7" w14:textId="77777777" w:rsidR="005C01CB" w:rsidRPr="00A37CDB" w:rsidRDefault="005C01CB" w:rsidP="00D40ACC">
            <w:pPr>
              <w:rPr>
                <w:rFonts w:ascii="Overpass" w:hAnsi="Overpass"/>
                <w:b/>
                <w:bCs/>
              </w:rPr>
            </w:pPr>
          </w:p>
        </w:tc>
        <w:tc>
          <w:tcPr>
            <w:tcW w:w="1843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C76BA89" w14:textId="77777777" w:rsidR="005C01CB" w:rsidRPr="00697B52" w:rsidRDefault="005C01CB" w:rsidP="00D40ACC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1DF1720" w14:textId="77777777" w:rsidR="005C01CB" w:rsidRPr="00697B52" w:rsidRDefault="005C01CB" w:rsidP="00D40ACC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686FC1F" w14:textId="77777777" w:rsidR="005C01CB" w:rsidRPr="00697B52" w:rsidRDefault="005C01CB" w:rsidP="00D40ACC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382EE68" w14:textId="77777777" w:rsidR="005C01CB" w:rsidRPr="00697B52" w:rsidRDefault="005C01CB" w:rsidP="00D40ACC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100C7A6" w14:textId="77777777" w:rsidR="005C01CB" w:rsidRPr="00697B52" w:rsidRDefault="005C01CB" w:rsidP="00D40ACC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</w:p>
        </w:tc>
      </w:tr>
    </w:tbl>
    <w:p w14:paraId="1ED30F25" w14:textId="77777777" w:rsidR="000667D2" w:rsidRDefault="000667D2" w:rsidP="00B82B98">
      <w:pPr>
        <w:pStyle w:val="NormalWeb"/>
        <w:rPr>
          <w:rStyle w:val="Strong"/>
          <w:rFonts w:ascii="Overpass" w:hAnsi="Overpass"/>
          <w:u w:val="single"/>
        </w:rPr>
      </w:pPr>
    </w:p>
    <w:tbl>
      <w:tblPr>
        <w:tblStyle w:val="TableGrid"/>
        <w:tblW w:w="14601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843"/>
        <w:gridCol w:w="1276"/>
        <w:gridCol w:w="1701"/>
        <w:gridCol w:w="1701"/>
        <w:gridCol w:w="2409"/>
      </w:tblGrid>
      <w:tr w:rsidR="00664F06" w:rsidRPr="002D7ADE" w14:paraId="1C51CB94" w14:textId="77777777" w:rsidTr="63254C68">
        <w:trPr>
          <w:trHeight w:val="988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06275E6" w14:textId="4ECD29D2" w:rsidR="00664F06" w:rsidRPr="00FA1878" w:rsidRDefault="00664F06">
            <w:pPr>
              <w:pStyle w:val="NormalWeb"/>
              <w:ind w:left="27"/>
              <w:rPr>
                <w:rFonts w:ascii="Overpass" w:hAnsi="Overpass"/>
              </w:rPr>
            </w:pPr>
            <w:r w:rsidRPr="63254C68">
              <w:rPr>
                <w:rStyle w:val="Strong"/>
                <w:rFonts w:ascii="Overpass" w:hAnsi="Overpass"/>
                <w:sz w:val="36"/>
                <w:szCs w:val="36"/>
              </w:rPr>
              <w:t>Biodiversity</w:t>
            </w:r>
            <w:r w:rsidR="49790E98" w:rsidRPr="63254C68">
              <w:rPr>
                <w:rStyle w:val="Strong"/>
                <w:rFonts w:ascii="Overpass" w:hAnsi="Overpass"/>
                <w:sz w:val="36"/>
                <w:szCs w:val="36"/>
              </w:rPr>
              <w:t xml:space="preserve"> and Green Infrastructure:</w:t>
            </w:r>
            <w:r>
              <w:br/>
            </w:r>
            <w:r w:rsidRPr="63254C68">
              <w:rPr>
                <w:rStyle w:val="Strong"/>
                <w:rFonts w:ascii="Overpass" w:hAnsi="Overpass"/>
              </w:rPr>
              <w:t>Creating habitats and adopting practices that will enhance species diversity on the school estate and beyond</w:t>
            </w:r>
          </w:p>
        </w:tc>
      </w:tr>
      <w:tr w:rsidR="0030486F" w:rsidRPr="002D7ADE" w14:paraId="42E63B98" w14:textId="77777777" w:rsidTr="0085498A">
        <w:trPr>
          <w:trHeight w:val="9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8FBAA23" w14:textId="77777777" w:rsidR="00FA1878" w:rsidRPr="00FA1878" w:rsidRDefault="00FA1878" w:rsidP="00FA1878">
            <w:pPr>
              <w:rPr>
                <w:rFonts w:ascii="Overpass" w:hAnsi="Overpass"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9BAAB20" w14:textId="17061264" w:rsidR="00FA1878" w:rsidRPr="00FA1878" w:rsidRDefault="00FA1878" w:rsidP="00FA1878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EFC3F7F" w14:textId="77777777" w:rsidR="00FA1878" w:rsidRPr="00FA1878" w:rsidRDefault="00FA1878" w:rsidP="00FA1878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Ease of implementation</w:t>
            </w:r>
          </w:p>
          <w:p w14:paraId="4943BD1F" w14:textId="336BAE02" w:rsidR="00FA1878" w:rsidRPr="00FA1878" w:rsidRDefault="00FA1878" w:rsidP="00FA1878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E1CDBAF" w14:textId="77777777" w:rsidR="00FA1878" w:rsidRPr="00FA1878" w:rsidRDefault="00FA1878" w:rsidP="00FA1878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Timeframe</w:t>
            </w:r>
          </w:p>
          <w:p w14:paraId="14EA2006" w14:textId="77777777" w:rsidR="00FA1878" w:rsidRPr="00FA1878" w:rsidRDefault="00FA1878" w:rsidP="00FA1878">
            <w:pPr>
              <w:rPr>
                <w:rFonts w:ascii="Overpass" w:hAnsi="Overpas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D8122B1" w14:textId="0424754F" w:rsidR="00FA1878" w:rsidRPr="00FA1878" w:rsidRDefault="00FA1878" w:rsidP="00FA1878">
            <w:pPr>
              <w:rPr>
                <w:rFonts w:ascii="Overpass" w:hAnsi="Overpass"/>
                <w:sz w:val="20"/>
                <w:szCs w:val="20"/>
              </w:rPr>
            </w:pPr>
            <w:r w:rsidRPr="00FA1878">
              <w:rPr>
                <w:rFonts w:ascii="Overpass" w:hAnsi="Overpass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E1C9E6A" w14:textId="40E067CD" w:rsidR="00FA1878" w:rsidRPr="00FA1878" w:rsidRDefault="0030486F" w:rsidP="00FA1878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 xml:space="preserve">Link to </w:t>
            </w:r>
            <w:r w:rsidR="00FA1878" w:rsidRPr="00FA1878">
              <w:rPr>
                <w:rFonts w:ascii="Overpass" w:hAnsi="Overpass"/>
                <w:b/>
                <w:bCs/>
                <w:sz w:val="20"/>
                <w:szCs w:val="20"/>
              </w:rPr>
              <w:t>School improvement</w:t>
            </w:r>
            <w:r w:rsidR="00FA1878" w:rsidRPr="00FA1878">
              <w:rPr>
                <w:rFonts w:ascii="Overpass" w:hAnsi="Overpass"/>
                <w:b/>
                <w:bCs/>
                <w:sz w:val="20"/>
                <w:szCs w:val="20"/>
              </w:rPr>
              <w:br/>
              <w:t>plan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701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AF6389A" w14:textId="6809B812" w:rsidR="00FA1878" w:rsidRPr="00FA1878" w:rsidRDefault="0030486F" w:rsidP="00FA1878">
            <w:pPr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Progress Track</w:t>
            </w:r>
          </w:p>
        </w:tc>
      </w:tr>
      <w:tr w:rsidR="00FA1878" w:rsidRPr="002D7ADE" w14:paraId="6EB94513" w14:textId="77777777" w:rsidTr="0085498A">
        <w:trPr>
          <w:trHeight w:val="300"/>
        </w:trPr>
        <w:tc>
          <w:tcPr>
            <w:tcW w:w="4395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95C6B86" w14:textId="43D1ACF7" w:rsidR="00FA1878" w:rsidRPr="00453113" w:rsidRDefault="00FA1878" w:rsidP="00FA1878">
            <w:pPr>
              <w:rPr>
                <w:rFonts w:ascii="Overpass" w:hAnsi="Overpass"/>
                <w:sz w:val="16"/>
                <w:szCs w:val="16"/>
              </w:rPr>
            </w:pPr>
            <w:r w:rsidRPr="00453113">
              <w:rPr>
                <w:rFonts w:ascii="Overpass" w:hAnsi="Overpass"/>
                <w:b/>
                <w:sz w:val="20"/>
                <w:szCs w:val="20"/>
              </w:rPr>
              <w:t>Nature</w:t>
            </w:r>
            <w:r w:rsidRPr="00453113">
              <w:rPr>
                <w:rFonts w:ascii="Overpass" w:hAnsi="Overpass"/>
                <w:sz w:val="16"/>
                <w:szCs w:val="16"/>
              </w:rPr>
              <w:t xml:space="preserve"> </w:t>
            </w:r>
          </w:p>
          <w:p w14:paraId="1C9C1F2B" w14:textId="5F2E5567" w:rsidR="00FA1878" w:rsidRPr="00B66997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D5BF7D9" w14:textId="71BF12F6" w:rsidR="00FA1878" w:rsidRPr="00A37CDB" w:rsidRDefault="00FA1878" w:rsidP="00FA1878">
            <w:pPr>
              <w:rPr>
                <w:rFonts w:ascii="Overpass" w:hAnsi="Overpass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DC2646C" w14:textId="49A4724A" w:rsidR="00FA1878" w:rsidRPr="00697B52" w:rsidRDefault="00FA1878" w:rsidP="00FA1878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8CB165D" w14:textId="418F282E" w:rsidR="00FA1878" w:rsidRPr="00697B52" w:rsidRDefault="00FA1878" w:rsidP="00FA1878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8814F03" w14:textId="58DE828F" w:rsidR="00FA1878" w:rsidRPr="00697B52" w:rsidRDefault="00FA1878" w:rsidP="00FA1878">
            <w:pPr>
              <w:rPr>
                <w:rFonts w:ascii="Overpass" w:hAnsi="Overpas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3C0F1FE" w14:textId="1BB5E4CE" w:rsidR="00FA1878" w:rsidRPr="00697B52" w:rsidRDefault="00FA1878" w:rsidP="00FA187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0C107731" w14:textId="77777777" w:rsidR="00FA1878" w:rsidRPr="00697B52" w:rsidRDefault="00FA1878" w:rsidP="00FA1878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</w:p>
        </w:tc>
      </w:tr>
    </w:tbl>
    <w:p w14:paraId="0D924DA5" w14:textId="77777777" w:rsidR="000667D2" w:rsidRDefault="000667D2" w:rsidP="0026662D">
      <w:pPr>
        <w:rPr>
          <w:rFonts w:ascii="Overpass" w:eastAsia="Times New Roman" w:hAnsi="Overpass" w:cs="Times New Roman"/>
          <w:b/>
          <w:bCs/>
          <w:sz w:val="24"/>
          <w:szCs w:val="24"/>
          <w:u w:val="single"/>
          <w:lang w:val="en-GB" w:eastAsia="en-GB"/>
        </w:rPr>
      </w:pPr>
    </w:p>
    <w:p w14:paraId="47195509" w14:textId="77777777" w:rsidR="00206E54" w:rsidRDefault="00206E54" w:rsidP="0026662D">
      <w:pPr>
        <w:rPr>
          <w:rFonts w:ascii="Overpass" w:eastAsia="Times New Roman" w:hAnsi="Overpass" w:cs="Times New Roman"/>
          <w:b/>
          <w:bCs/>
          <w:sz w:val="24"/>
          <w:szCs w:val="24"/>
          <w:u w:val="single"/>
          <w:lang w:val="en-GB" w:eastAsia="en-GB"/>
        </w:rPr>
      </w:pPr>
    </w:p>
    <w:p w14:paraId="1AC99497" w14:textId="4E7C31B7" w:rsidR="47AF0E35" w:rsidRDefault="47AF0E35" w:rsidP="47AF0E35">
      <w:pPr>
        <w:rPr>
          <w:rFonts w:ascii="Overpass" w:eastAsia="Times New Roman" w:hAnsi="Overpass" w:cs="Times New Roman"/>
          <w:b/>
          <w:bCs/>
          <w:sz w:val="24"/>
          <w:szCs w:val="24"/>
          <w:u w:val="single"/>
          <w:lang w:val="en-GB" w:eastAsia="en-GB"/>
        </w:rPr>
      </w:pPr>
    </w:p>
    <w:p w14:paraId="7AEC394D" w14:textId="77777777" w:rsidR="00206E54" w:rsidRPr="0026662D" w:rsidRDefault="00206E54" w:rsidP="0026662D">
      <w:pPr>
        <w:rPr>
          <w:rFonts w:ascii="Overpass" w:eastAsia="Times New Roman" w:hAnsi="Overpass" w:cs="Times New Roman"/>
          <w:b/>
          <w:bCs/>
          <w:sz w:val="24"/>
          <w:szCs w:val="24"/>
          <w:u w:val="single"/>
          <w:lang w:val="en-GB" w:eastAsia="en-GB"/>
        </w:rPr>
      </w:pPr>
    </w:p>
    <w:tbl>
      <w:tblPr>
        <w:tblStyle w:val="TableGrid"/>
        <w:tblW w:w="14601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4395"/>
        <w:gridCol w:w="1276"/>
        <w:gridCol w:w="1843"/>
        <w:gridCol w:w="1276"/>
        <w:gridCol w:w="1701"/>
        <w:gridCol w:w="1701"/>
        <w:gridCol w:w="2409"/>
      </w:tblGrid>
      <w:tr w:rsidR="00664F06" w:rsidRPr="002D7ADE" w14:paraId="2DC320B1" w14:textId="77777777" w:rsidTr="63254C68">
        <w:trPr>
          <w:trHeight w:val="988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AA597F3" w14:textId="6D6BD952" w:rsidR="00664F06" w:rsidRPr="00664F06" w:rsidRDefault="00664F06">
            <w:pPr>
              <w:pStyle w:val="NormalWeb"/>
              <w:ind w:left="27"/>
              <w:rPr>
                <w:rFonts w:ascii="Overpass" w:hAnsi="Overpass"/>
                <w:color w:val="FFFFFF" w:themeColor="background1"/>
              </w:rPr>
            </w:pPr>
            <w:r w:rsidRPr="63254C68">
              <w:rPr>
                <w:rStyle w:val="Strong"/>
                <w:rFonts w:ascii="Overpass" w:hAnsi="Overpass"/>
                <w:sz w:val="36"/>
                <w:szCs w:val="36"/>
              </w:rPr>
              <w:t xml:space="preserve">Climate </w:t>
            </w:r>
            <w:r w:rsidR="0A44EC72" w:rsidRPr="63254C68">
              <w:rPr>
                <w:rStyle w:val="Strong"/>
                <w:rFonts w:ascii="Overpass" w:hAnsi="Overpass"/>
                <w:sz w:val="36"/>
                <w:szCs w:val="36"/>
              </w:rPr>
              <w:t>E</w:t>
            </w:r>
            <w:r w:rsidRPr="63254C68">
              <w:rPr>
                <w:rStyle w:val="Strong"/>
                <w:rFonts w:ascii="Overpass" w:hAnsi="Overpass"/>
                <w:sz w:val="36"/>
                <w:szCs w:val="36"/>
              </w:rPr>
              <w:t>ducation</w:t>
            </w:r>
            <w:r w:rsidR="2B92B3D3" w:rsidRPr="63254C68">
              <w:rPr>
                <w:rStyle w:val="Strong"/>
                <w:rFonts w:ascii="Overpass" w:hAnsi="Overpass"/>
                <w:sz w:val="36"/>
                <w:szCs w:val="36"/>
              </w:rPr>
              <w:t>, Green Skills</w:t>
            </w:r>
            <w:r w:rsidRPr="63254C68">
              <w:rPr>
                <w:rStyle w:val="Strong"/>
                <w:rFonts w:ascii="Overpass" w:hAnsi="Overpass"/>
                <w:sz w:val="36"/>
                <w:szCs w:val="36"/>
              </w:rPr>
              <w:t xml:space="preserve"> and Green careers:</w:t>
            </w:r>
            <w:r w:rsidRPr="63254C68">
              <w:rPr>
                <w:rFonts w:ascii="Overpass" w:hAnsi="Overpass"/>
                <w:color w:val="000000" w:themeColor="text1"/>
              </w:rPr>
              <w:t xml:space="preserve"> </w:t>
            </w:r>
            <w:r>
              <w:br/>
            </w:r>
            <w:r w:rsidRPr="63254C68">
              <w:rPr>
                <w:rStyle w:val="Strong"/>
                <w:rFonts w:ascii="Overpass" w:hAnsi="Overpass"/>
              </w:rPr>
              <w:t>Ensuring the education you provide gives knowledge-rich and comprehensive teaching about climate change, and that your teaching staff feel supported to offer this</w:t>
            </w:r>
          </w:p>
        </w:tc>
      </w:tr>
      <w:tr w:rsidR="00304A77" w:rsidRPr="002D7ADE" w14:paraId="7B3AD544" w14:textId="77777777" w:rsidTr="0085498A">
        <w:trPr>
          <w:trHeight w:val="988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1C9F0DB" w14:textId="77777777" w:rsidR="0030486F" w:rsidRPr="00047826" w:rsidRDefault="0030486F" w:rsidP="0030486F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B29D122" w14:textId="351B5E17" w:rsidR="0030486F" w:rsidRPr="00047826" w:rsidRDefault="0030486F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Cost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5F55F03" w14:textId="77777777" w:rsidR="0030486F" w:rsidRPr="00047826" w:rsidRDefault="0030486F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Ease of implementation</w:t>
            </w:r>
          </w:p>
          <w:p w14:paraId="7E48DB71" w14:textId="592F894A" w:rsidR="0030486F" w:rsidRPr="00047826" w:rsidRDefault="0030486F" w:rsidP="0030486F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14ADAF1" w14:textId="77777777" w:rsidR="0030486F" w:rsidRPr="00047826" w:rsidRDefault="0030486F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Timeframe</w:t>
            </w:r>
          </w:p>
          <w:p w14:paraId="3AA148D0" w14:textId="77777777" w:rsidR="0030486F" w:rsidRPr="00047826" w:rsidRDefault="0030486F" w:rsidP="0030486F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56D52C40" w14:textId="0FBE3C46" w:rsidR="0030486F" w:rsidRPr="00047826" w:rsidRDefault="0030486F" w:rsidP="0030486F">
            <w:pPr>
              <w:rPr>
                <w:rFonts w:ascii="Overpass" w:hAnsi="Overpass"/>
                <w:color w:val="000000" w:themeColor="text1"/>
                <w:sz w:val="20"/>
                <w:szCs w:val="20"/>
              </w:rPr>
            </w:pP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Key stakeholders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B0F800C" w14:textId="2DCD7128" w:rsidR="0030486F" w:rsidRPr="00047826" w:rsidRDefault="0030486F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 xml:space="preserve">Link to </w:t>
            </w: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School improvement</w:t>
            </w:r>
            <w:r w:rsidRPr="00047826"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br/>
              <w:t>plan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237"/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CB01C4F" w14:textId="03F21F00" w:rsidR="0030486F" w:rsidRPr="00047826" w:rsidRDefault="0030486F" w:rsidP="0030486F">
            <w:pP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color w:val="000000" w:themeColor="text1"/>
                <w:sz w:val="20"/>
                <w:szCs w:val="20"/>
              </w:rPr>
              <w:t>Progress Track</w:t>
            </w:r>
          </w:p>
        </w:tc>
      </w:tr>
      <w:tr w:rsidR="0030486F" w:rsidRPr="002D7ADE" w14:paraId="3C8BF1F7" w14:textId="77777777" w:rsidTr="0085498A">
        <w:trPr>
          <w:trHeight w:val="300"/>
        </w:trPr>
        <w:tc>
          <w:tcPr>
            <w:tcW w:w="4395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28C750F5" w14:textId="4E06CAB6" w:rsidR="0030486F" w:rsidRPr="00C73660" w:rsidRDefault="0030486F" w:rsidP="0030486F">
            <w:pPr>
              <w:rPr>
                <w:rFonts w:ascii="Overpass" w:hAnsi="Overpass"/>
                <w:b/>
                <w:sz w:val="20"/>
                <w:szCs w:val="20"/>
              </w:rPr>
            </w:pPr>
            <w:r>
              <w:rPr>
                <w:rFonts w:ascii="Overpass" w:hAnsi="Overpass"/>
                <w:b/>
                <w:sz w:val="20"/>
                <w:szCs w:val="20"/>
              </w:rPr>
              <w:t>Curriculum</w:t>
            </w:r>
          </w:p>
          <w:p w14:paraId="1CCA2D40" w14:textId="77777777" w:rsidR="0030486F" w:rsidRDefault="00B66997" w:rsidP="00B66997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>1.</w:t>
            </w:r>
          </w:p>
          <w:p w14:paraId="7EBDD738" w14:textId="333F602F" w:rsidR="005C01CB" w:rsidRPr="00B66997" w:rsidRDefault="005C01CB" w:rsidP="00B66997">
            <w:pPr>
              <w:rPr>
                <w:rFonts w:ascii="Overpass" w:hAnsi="Overpass"/>
                <w:sz w:val="16"/>
                <w:szCs w:val="16"/>
              </w:rPr>
            </w:pPr>
            <w:r>
              <w:rPr>
                <w:rFonts w:ascii="Overpass" w:hAnsi="Overpass"/>
                <w:sz w:val="16"/>
                <w:szCs w:val="16"/>
              </w:rPr>
              <w:t xml:space="preserve">Following OSOW curriculum </w:t>
            </w:r>
            <w:proofErr w:type="spellStart"/>
            <w:r>
              <w:rPr>
                <w:rFonts w:ascii="Overpass" w:hAnsi="Overpass"/>
                <w:sz w:val="16"/>
                <w:szCs w:val="16"/>
              </w:rPr>
              <w:t>programme</w:t>
            </w:r>
            <w:proofErr w:type="spellEnd"/>
            <w:r>
              <w:rPr>
                <w:rFonts w:ascii="Overpass" w:hAnsi="Overpass"/>
                <w:sz w:val="16"/>
                <w:szCs w:val="16"/>
              </w:rPr>
              <w:t xml:space="preserve"> including key conceptual milestones and greening of all curriculum areas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3D6B4C26" w14:textId="7797FE0C" w:rsidR="0030486F" w:rsidRPr="00A37CDB" w:rsidRDefault="005C01CB" w:rsidP="0030486F">
            <w:pPr>
              <w:rPr>
                <w:rFonts w:ascii="Overpass" w:hAnsi="Overpass"/>
                <w:b/>
                <w:bCs/>
              </w:rPr>
            </w:pPr>
            <w:r>
              <w:rPr>
                <w:rFonts w:ascii="Overpass" w:hAnsi="Overpass"/>
                <w:b/>
                <w:bCs/>
              </w:rPr>
              <w:t>None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7E62477F" w14:textId="6FDE55D7" w:rsidR="0030486F" w:rsidRPr="00697B52" w:rsidRDefault="00615AB5" w:rsidP="0030486F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>
              <w:rPr>
                <w:rFonts w:ascii="Overpass" w:hAnsi="Overpas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A3D196D" w14:textId="32391FD6" w:rsidR="0030486F" w:rsidRPr="00697B52" w:rsidRDefault="00615AB5" w:rsidP="0030486F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1-2 years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6025A19D" w14:textId="025B12B5" w:rsidR="0030486F" w:rsidRPr="00697B52" w:rsidRDefault="00615AB5" w:rsidP="0030486F">
            <w:pPr>
              <w:rPr>
                <w:rFonts w:ascii="Overpass" w:hAnsi="Overpass"/>
                <w:sz w:val="18"/>
                <w:szCs w:val="18"/>
              </w:rPr>
            </w:pPr>
            <w:r>
              <w:rPr>
                <w:rFonts w:ascii="Overpass" w:hAnsi="Overpass"/>
                <w:sz w:val="18"/>
                <w:szCs w:val="18"/>
              </w:rPr>
              <w:t>Headteacher, SPL, curriculum leads, class teachers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1EB5F508" w14:textId="2D93B368" w:rsidR="0030486F" w:rsidRPr="00697B52" w:rsidRDefault="0030486F" w:rsidP="0030486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</w:tcBorders>
            <w:tcMar>
              <w:top w:w="284" w:type="dxa"/>
              <w:left w:w="113" w:type="dxa"/>
              <w:bottom w:w="113" w:type="dxa"/>
              <w:right w:w="113" w:type="dxa"/>
            </w:tcMar>
          </w:tcPr>
          <w:p w14:paraId="4585E416" w14:textId="77777777" w:rsidR="0030486F" w:rsidRPr="00697B52" w:rsidRDefault="0030486F" w:rsidP="0030486F">
            <w:pPr>
              <w:rPr>
                <w:rFonts w:ascii="Overpass" w:hAnsi="Overpass"/>
                <w:color w:val="0563C1" w:themeColor="hyperlink"/>
                <w:sz w:val="18"/>
                <w:szCs w:val="18"/>
                <w:u w:val="single"/>
              </w:rPr>
            </w:pPr>
          </w:p>
        </w:tc>
      </w:tr>
    </w:tbl>
    <w:p w14:paraId="2268583F" w14:textId="77777777" w:rsidR="00DD7A73" w:rsidRDefault="00DD7A73" w:rsidP="287540C4"/>
    <w:p w14:paraId="718DE001" w14:textId="40C43104" w:rsidR="00DD7A73" w:rsidRDefault="00DD7A73" w:rsidP="287540C4">
      <w:pPr>
        <w:rPr>
          <w:rFonts w:ascii="Overpass" w:hAnsi="Overpass"/>
        </w:rPr>
      </w:pPr>
    </w:p>
    <w:p w14:paraId="034266CE" w14:textId="77777777" w:rsidR="000667D2" w:rsidRDefault="000667D2" w:rsidP="287540C4">
      <w:pPr>
        <w:rPr>
          <w:rFonts w:ascii="Overpass" w:hAnsi="Overpass"/>
        </w:rPr>
      </w:pPr>
    </w:p>
    <w:p w14:paraId="5DD5B515" w14:textId="4807C398" w:rsidR="47AF0E35" w:rsidRDefault="47AF0E35" w:rsidP="47AF0E35">
      <w:pPr>
        <w:rPr>
          <w:rFonts w:ascii="Overpass" w:hAnsi="Overpass"/>
        </w:rPr>
      </w:pPr>
    </w:p>
    <w:p w14:paraId="0905A55E" w14:textId="36B89D99" w:rsidR="00DD7A73" w:rsidRPr="001B05CD" w:rsidRDefault="00DD7A73" w:rsidP="287540C4">
      <w:pPr>
        <w:rPr>
          <w:rFonts w:ascii="Overpass" w:hAnsi="Overpass"/>
          <w:b/>
          <w:bCs/>
          <w:sz w:val="36"/>
          <w:szCs w:val="36"/>
        </w:rPr>
      </w:pPr>
      <w:r w:rsidRPr="001B05CD">
        <w:rPr>
          <w:rFonts w:ascii="Overpass" w:hAnsi="Overpass"/>
          <w:b/>
          <w:bCs/>
          <w:sz w:val="36"/>
          <w:szCs w:val="36"/>
        </w:rPr>
        <w:t>Let’s Go Zero contact details:</w:t>
      </w:r>
    </w:p>
    <w:p w14:paraId="5DD7B203" w14:textId="1A1DFAFD" w:rsidR="001B05CD" w:rsidRPr="001B05CD" w:rsidRDefault="00DD7A73" w:rsidP="001B05CD">
      <w:pPr>
        <w:autoSpaceDE w:val="0"/>
        <w:autoSpaceDN w:val="0"/>
        <w:adjustRightInd w:val="0"/>
        <w:spacing w:after="0" w:line="240" w:lineRule="auto"/>
        <w:rPr>
          <w:rFonts w:ascii="Overpass" w:hAnsi="Overpass"/>
          <w:sz w:val="24"/>
          <w:szCs w:val="24"/>
        </w:rPr>
      </w:pPr>
      <w:r w:rsidRPr="001B05CD">
        <w:rPr>
          <w:rFonts w:ascii="Overpass" w:hAnsi="Overpass"/>
          <w:sz w:val="24"/>
          <w:szCs w:val="24"/>
        </w:rPr>
        <w:t xml:space="preserve">Email: </w:t>
      </w:r>
      <w:r w:rsidR="00447342">
        <w:rPr>
          <w:rFonts w:ascii="Overpass" w:hAnsi="Overpass"/>
          <w:sz w:val="24"/>
          <w:szCs w:val="24"/>
        </w:rPr>
        <w:t>hello</w:t>
      </w:r>
      <w:r w:rsidR="001B05CD">
        <w:rPr>
          <w:rFonts w:ascii="Overpass" w:hAnsi="Overpass"/>
          <w:sz w:val="24"/>
          <w:szCs w:val="24"/>
        </w:rPr>
        <w:t>@</w:t>
      </w:r>
      <w:r w:rsidR="00B40856">
        <w:rPr>
          <w:rFonts w:ascii="Overpass" w:hAnsi="Overpass"/>
          <w:sz w:val="24"/>
          <w:szCs w:val="24"/>
        </w:rPr>
        <w:t>letsgozero</w:t>
      </w:r>
      <w:r w:rsidR="001B05CD">
        <w:rPr>
          <w:rFonts w:ascii="Overpass" w:hAnsi="Overpass"/>
          <w:sz w:val="24"/>
          <w:szCs w:val="24"/>
        </w:rPr>
        <w:t>.org</w:t>
      </w:r>
    </w:p>
    <w:p w14:paraId="149394FE" w14:textId="40B95974" w:rsidR="00DD7A73" w:rsidRPr="000667D2" w:rsidRDefault="00DD7A73" w:rsidP="000667D2">
      <w:pPr>
        <w:rPr>
          <w:rFonts w:ascii="Overpass" w:hAnsi="Overpass"/>
          <w:sz w:val="24"/>
          <w:szCs w:val="24"/>
        </w:rPr>
      </w:pPr>
      <w:r w:rsidRPr="001B05CD">
        <w:rPr>
          <w:rFonts w:ascii="Overpass" w:hAnsi="Overpass"/>
          <w:sz w:val="24"/>
          <w:szCs w:val="24"/>
        </w:rPr>
        <w:t xml:space="preserve">Website: </w:t>
      </w:r>
      <w:hyperlink r:id="rId14" w:history="1">
        <w:r w:rsidR="001B05CD" w:rsidRPr="001B05CD">
          <w:rPr>
            <w:rStyle w:val="Hyperlink"/>
            <w:rFonts w:ascii="Overpass" w:hAnsi="Overpass" w:cs="AppleSystemUIFont"/>
            <w:b/>
            <w:bCs/>
            <w:sz w:val="24"/>
            <w:szCs w:val="24"/>
            <w:lang w:val="en-GB"/>
          </w:rPr>
          <w:t>letsgozero.org</w:t>
        </w:r>
      </w:hyperlink>
    </w:p>
    <w:p w14:paraId="7623B0B5" w14:textId="7B332B0A" w:rsidR="00DD7A73" w:rsidRDefault="00DD7A73" w:rsidP="00DD7A73">
      <w:pPr>
        <w:autoSpaceDE w:val="0"/>
        <w:autoSpaceDN w:val="0"/>
        <w:adjustRightInd w:val="0"/>
        <w:spacing w:after="0" w:line="240" w:lineRule="auto"/>
        <w:ind w:left="-426"/>
        <w:rPr>
          <w:rFonts w:ascii="AppleSystemUIFont" w:hAnsi="AppleSystemUIFont" w:cs="AppleSystemUIFont"/>
          <w:b/>
          <w:bCs/>
          <w:sz w:val="28"/>
          <w:szCs w:val="28"/>
          <w:lang w:val="en-GB"/>
        </w:rPr>
      </w:pPr>
    </w:p>
    <w:p w14:paraId="4998CE62" w14:textId="75071C49" w:rsidR="00DD7A73" w:rsidRDefault="001B05CD" w:rsidP="00DD7A73">
      <w:pPr>
        <w:autoSpaceDE w:val="0"/>
        <w:autoSpaceDN w:val="0"/>
        <w:adjustRightInd w:val="0"/>
        <w:spacing w:after="0" w:line="240" w:lineRule="auto"/>
        <w:ind w:left="-426"/>
        <w:rPr>
          <w:rFonts w:ascii="AppleSystemUIFont" w:hAnsi="AppleSystemUIFont" w:cs="AppleSystemUIFont"/>
          <w:b/>
          <w:bCs/>
          <w:sz w:val="28"/>
          <w:szCs w:val="28"/>
          <w:lang w:val="en-GB"/>
        </w:rPr>
      </w:pPr>
      <w:r w:rsidRPr="00883B05">
        <w:rPr>
          <w:rFonts w:ascii="Overpass" w:hAnsi="Overpass"/>
          <w:noProof/>
          <w:color w:val="FF5337"/>
          <w:sz w:val="60"/>
          <w:szCs w:val="60"/>
        </w:rPr>
        <w:drawing>
          <wp:anchor distT="0" distB="0" distL="114300" distR="114300" simplePos="0" relativeHeight="251658242" behindDoc="0" locked="0" layoutInCell="1" allowOverlap="1" wp14:anchorId="3A98F9BA" wp14:editId="377FD502">
            <wp:simplePos x="0" y="0"/>
            <wp:positionH relativeFrom="column">
              <wp:posOffset>-42291</wp:posOffset>
            </wp:positionH>
            <wp:positionV relativeFrom="paragraph">
              <wp:posOffset>41275</wp:posOffset>
            </wp:positionV>
            <wp:extent cx="1492250" cy="818515"/>
            <wp:effectExtent l="0" t="0" r="6350" b="0"/>
            <wp:wrapSquare wrapText="bothSides"/>
            <wp:docPr id="1563722566" name="Picture 1" descr="A logo with black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32365" name="Picture 1" descr="A logo with black and yellow 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25944" w14:textId="179516B3" w:rsidR="00DD7A73" w:rsidRPr="00883B05" w:rsidRDefault="00615AB5" w:rsidP="00DD7A73">
      <w:pPr>
        <w:autoSpaceDE w:val="0"/>
        <w:autoSpaceDN w:val="0"/>
        <w:adjustRightInd w:val="0"/>
        <w:spacing w:after="0" w:line="240" w:lineRule="auto"/>
        <w:ind w:left="-426" w:firstLine="1146"/>
        <w:rPr>
          <w:rFonts w:ascii="AppleSystemUIFont" w:hAnsi="AppleSystemUIFont" w:cs="AppleSystemUIFont"/>
          <w:b/>
          <w:bCs/>
          <w:sz w:val="28"/>
          <w:szCs w:val="28"/>
          <w:lang w:val="en-GB"/>
        </w:rPr>
      </w:pPr>
      <w:hyperlink r:id="rId16" w:history="1">
        <w:r w:rsidR="00DD7A73" w:rsidRPr="00883B05">
          <w:rPr>
            <w:rStyle w:val="Hyperlink"/>
            <w:rFonts w:ascii="AppleSystemUIFont" w:hAnsi="AppleSystemUIFont" w:cs="AppleSystemUIFont"/>
            <w:b/>
            <w:bCs/>
            <w:sz w:val="28"/>
            <w:szCs w:val="28"/>
            <w:lang w:val="en-GB"/>
          </w:rPr>
          <w:t>letsgozero.org</w:t>
        </w:r>
      </w:hyperlink>
    </w:p>
    <w:p w14:paraId="49849308" w14:textId="77777777" w:rsidR="00DD7A73" w:rsidRDefault="00DD7A73" w:rsidP="00DD7A73">
      <w:pPr>
        <w:autoSpaceDE w:val="0"/>
        <w:autoSpaceDN w:val="0"/>
        <w:adjustRightInd w:val="0"/>
        <w:spacing w:after="0" w:line="240" w:lineRule="auto"/>
        <w:ind w:left="-426" w:firstLine="1146"/>
        <w:rPr>
          <w:rFonts w:ascii="MS Gothic" w:eastAsia="MS Gothic" w:hAnsi="MS Gothic" w:cs="MS Gothic"/>
          <w:sz w:val="18"/>
          <w:szCs w:val="18"/>
          <w:lang w:val="en-GB"/>
        </w:rPr>
      </w:pPr>
      <w:r w:rsidRPr="00DD7A73">
        <w:rPr>
          <w:rFonts w:ascii="AppleSystemUIFont" w:hAnsi="AppleSystemUIFont" w:cs="AppleSystemUIFont"/>
          <w:sz w:val="18"/>
          <w:szCs w:val="18"/>
          <w:lang w:val="en-GB"/>
        </w:rPr>
        <w:t>Ashden is registered in England and Wales as a company limited by guarantee.</w:t>
      </w:r>
      <w:r w:rsidRPr="00DD7A73">
        <w:rPr>
          <w:rFonts w:ascii="MS Gothic" w:eastAsia="MS Gothic" w:hAnsi="MS Gothic" w:cs="MS Gothic"/>
          <w:sz w:val="18"/>
          <w:szCs w:val="18"/>
          <w:lang w:val="en-GB"/>
        </w:rPr>
        <w:t xml:space="preserve"> </w:t>
      </w:r>
    </w:p>
    <w:p w14:paraId="6A25A78F" w14:textId="2CC62BA1" w:rsidR="00DD7A73" w:rsidRPr="00DD7A73" w:rsidRDefault="00DD7A73" w:rsidP="00DD7A73">
      <w:pPr>
        <w:autoSpaceDE w:val="0"/>
        <w:autoSpaceDN w:val="0"/>
        <w:adjustRightInd w:val="0"/>
        <w:spacing w:after="0" w:line="240" w:lineRule="auto"/>
        <w:ind w:left="-426" w:firstLine="1146"/>
        <w:rPr>
          <w:rFonts w:ascii="MS Gothic" w:eastAsia="MS Gothic" w:hAnsi="MS Gothic" w:cs="MS Gothic"/>
          <w:sz w:val="18"/>
          <w:szCs w:val="18"/>
          <w:lang w:val="en-GB"/>
        </w:rPr>
      </w:pPr>
      <w:r w:rsidRPr="00DD7A73">
        <w:rPr>
          <w:rFonts w:ascii="AppleSystemUIFont" w:hAnsi="AppleSystemUIFont" w:cs="AppleSystemUIFont"/>
          <w:sz w:val="18"/>
          <w:szCs w:val="18"/>
          <w:lang w:val="en-GB"/>
        </w:rPr>
        <w:t>Registered number: 05062574/ Charity number: 1104153</w:t>
      </w:r>
    </w:p>
    <w:p w14:paraId="4199FBB4" w14:textId="65D1B262" w:rsidR="00DD7A73" w:rsidRPr="00DD7A73" w:rsidRDefault="00DD7A73" w:rsidP="00DD7A73">
      <w:pPr>
        <w:autoSpaceDE w:val="0"/>
        <w:autoSpaceDN w:val="0"/>
        <w:adjustRightInd w:val="0"/>
        <w:spacing w:after="0" w:line="240" w:lineRule="auto"/>
        <w:ind w:left="-426" w:firstLine="1146"/>
        <w:rPr>
          <w:rFonts w:ascii="AppleSystemUIFont" w:hAnsi="AppleSystemUIFont" w:cs="AppleSystemUIFont"/>
          <w:sz w:val="18"/>
          <w:szCs w:val="18"/>
          <w:lang w:val="en-GB"/>
        </w:rPr>
      </w:pPr>
      <w:r w:rsidRPr="00DD7A73">
        <w:rPr>
          <w:rFonts w:ascii="AppleSystemUIFont" w:hAnsi="AppleSystemUIFont" w:cs="AppleSystemUIFont"/>
          <w:sz w:val="18"/>
          <w:szCs w:val="18"/>
          <w:lang w:val="en-GB"/>
        </w:rPr>
        <w:t>The Peak, 3rd Floor 5 Wilton Road, London, SW1V 1AP</w:t>
      </w:r>
    </w:p>
    <w:p w14:paraId="7B83612B" w14:textId="5AC118B4" w:rsidR="00DD7A73" w:rsidRPr="00D5364F" w:rsidRDefault="00DD7A73" w:rsidP="287540C4"/>
    <w:sectPr w:rsidR="00DD7A73" w:rsidRPr="00D5364F" w:rsidSect="009130DD">
      <w:headerReference w:type="even" r:id="rId17"/>
      <w:headerReference w:type="default" r:id="rId18"/>
      <w:footerReference w:type="default" r:id="rId19"/>
      <w:headerReference w:type="first" r:id="rId20"/>
      <w:pgSz w:w="15840" w:h="12240" w:orient="landscape"/>
      <w:pgMar w:top="284" w:right="1080" w:bottom="426" w:left="993" w:header="294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F508" w14:textId="77777777" w:rsidR="004874AC" w:rsidRDefault="004874AC" w:rsidP="00204179">
      <w:pPr>
        <w:spacing w:after="0" w:line="240" w:lineRule="auto"/>
      </w:pPr>
      <w:r>
        <w:separator/>
      </w:r>
    </w:p>
  </w:endnote>
  <w:endnote w:type="continuationSeparator" w:id="0">
    <w:p w14:paraId="6974B6FD" w14:textId="77777777" w:rsidR="004874AC" w:rsidRDefault="004874AC" w:rsidP="00204179">
      <w:pPr>
        <w:spacing w:after="0" w:line="240" w:lineRule="auto"/>
      </w:pPr>
      <w:r>
        <w:continuationSeparator/>
      </w:r>
    </w:p>
  </w:endnote>
  <w:endnote w:type="continuationNotice" w:id="1">
    <w:p w14:paraId="4AC0640E" w14:textId="77777777" w:rsidR="004874AC" w:rsidRDefault="00487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Heavy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277868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3A917" w14:textId="5820505C" w:rsidR="00147A32" w:rsidRDefault="00147A32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83B05">
          <w:rPr>
            <w:rFonts w:ascii="Overpass" w:eastAsiaTheme="majorEastAsia" w:hAnsi="Overpass" w:cstheme="majorBidi"/>
            <w:sz w:val="28"/>
            <w:szCs w:val="28"/>
          </w:rPr>
          <w:t xml:space="preserve">pg. </w:t>
        </w:r>
        <w:r w:rsidRPr="00883B05">
          <w:rPr>
            <w:rFonts w:ascii="Overpass" w:eastAsiaTheme="minorEastAsia" w:hAnsi="Overpass" w:cs="Times New Roman"/>
          </w:rPr>
          <w:fldChar w:fldCharType="begin"/>
        </w:r>
        <w:r w:rsidRPr="00883B05">
          <w:rPr>
            <w:rFonts w:ascii="Overpass" w:hAnsi="Overpass"/>
          </w:rPr>
          <w:instrText xml:space="preserve"> PAGE    \* MERGEFORMAT </w:instrText>
        </w:r>
        <w:r w:rsidRPr="00883B05">
          <w:rPr>
            <w:rFonts w:ascii="Overpass" w:eastAsiaTheme="minorEastAsia" w:hAnsi="Overpass" w:cs="Times New Roman"/>
          </w:rPr>
          <w:fldChar w:fldCharType="separate"/>
        </w:r>
        <w:r w:rsidRPr="00883B05">
          <w:rPr>
            <w:rFonts w:ascii="Overpass" w:eastAsiaTheme="majorEastAsia" w:hAnsi="Overpass" w:cstheme="majorBidi"/>
            <w:noProof/>
            <w:sz w:val="28"/>
            <w:szCs w:val="28"/>
          </w:rPr>
          <w:t>2</w:t>
        </w:r>
        <w:r w:rsidRPr="00883B05">
          <w:rPr>
            <w:rFonts w:ascii="Overpass" w:eastAsiaTheme="majorEastAsia" w:hAnsi="Overpass" w:cstheme="majorBidi"/>
            <w:noProof/>
            <w:sz w:val="28"/>
            <w:szCs w:val="28"/>
          </w:rPr>
          <w:fldChar w:fldCharType="end"/>
        </w:r>
      </w:p>
    </w:sdtContent>
  </w:sdt>
  <w:p w14:paraId="1A3C4FD9" w14:textId="62B77486" w:rsidR="00204179" w:rsidRDefault="00204179" w:rsidP="00883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CA640" w14:textId="77777777" w:rsidR="004874AC" w:rsidRDefault="004874AC" w:rsidP="00204179">
      <w:pPr>
        <w:spacing w:after="0" w:line="240" w:lineRule="auto"/>
      </w:pPr>
      <w:r>
        <w:separator/>
      </w:r>
    </w:p>
  </w:footnote>
  <w:footnote w:type="continuationSeparator" w:id="0">
    <w:p w14:paraId="3C55C840" w14:textId="77777777" w:rsidR="004874AC" w:rsidRDefault="004874AC" w:rsidP="00204179">
      <w:pPr>
        <w:spacing w:after="0" w:line="240" w:lineRule="auto"/>
      </w:pPr>
      <w:r>
        <w:continuationSeparator/>
      </w:r>
    </w:p>
  </w:footnote>
  <w:footnote w:type="continuationNotice" w:id="1">
    <w:p w14:paraId="2FAC7F4F" w14:textId="77777777" w:rsidR="004874AC" w:rsidRDefault="004874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4171" w14:textId="77777777" w:rsidR="00147A32" w:rsidRDefault="00147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FC04539" w14:paraId="19069E3B" w14:textId="77777777" w:rsidTr="7FC04539">
      <w:trPr>
        <w:trHeight w:val="300"/>
      </w:trPr>
      <w:tc>
        <w:tcPr>
          <w:tcW w:w="4320" w:type="dxa"/>
        </w:tcPr>
        <w:p w14:paraId="5F362456" w14:textId="32B3E2E9" w:rsidR="7FC04539" w:rsidRDefault="7FC04539" w:rsidP="7FC04539">
          <w:pPr>
            <w:pStyle w:val="Header"/>
            <w:ind w:left="-115"/>
          </w:pPr>
        </w:p>
      </w:tc>
      <w:tc>
        <w:tcPr>
          <w:tcW w:w="4320" w:type="dxa"/>
        </w:tcPr>
        <w:p w14:paraId="33F88347" w14:textId="56D8048E" w:rsidR="7FC04539" w:rsidRDefault="7FC04539" w:rsidP="7FC04539">
          <w:pPr>
            <w:pStyle w:val="Header"/>
            <w:jc w:val="center"/>
          </w:pPr>
        </w:p>
      </w:tc>
      <w:tc>
        <w:tcPr>
          <w:tcW w:w="4320" w:type="dxa"/>
        </w:tcPr>
        <w:p w14:paraId="609AADF2" w14:textId="53958FF9" w:rsidR="7FC04539" w:rsidRDefault="7FC04539" w:rsidP="7FC04539">
          <w:pPr>
            <w:pStyle w:val="Header"/>
            <w:ind w:right="-115"/>
            <w:jc w:val="right"/>
          </w:pPr>
        </w:p>
      </w:tc>
    </w:tr>
  </w:tbl>
  <w:p w14:paraId="7AF8B276" w14:textId="28B83E81" w:rsidR="00204179" w:rsidRDefault="00204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A0E83" w14:textId="77777777" w:rsidR="00147A32" w:rsidRDefault="00147A3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miycZ/gSEZ63/" int2:id="wjGNAVH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571"/>
    <w:multiLevelType w:val="hybridMultilevel"/>
    <w:tmpl w:val="692EA5C4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432276E"/>
    <w:multiLevelType w:val="hybridMultilevel"/>
    <w:tmpl w:val="5F28D6D6"/>
    <w:lvl w:ilvl="0" w:tplc="FFFFFFFF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A0C2224"/>
    <w:multiLevelType w:val="hybridMultilevel"/>
    <w:tmpl w:val="74881DB8"/>
    <w:lvl w:ilvl="0" w:tplc="8AA2FBE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CB07D54"/>
    <w:multiLevelType w:val="hybridMultilevel"/>
    <w:tmpl w:val="9E52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581B"/>
    <w:multiLevelType w:val="hybridMultilevel"/>
    <w:tmpl w:val="3F62E8A4"/>
    <w:lvl w:ilvl="0" w:tplc="8AA2F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D11DB"/>
    <w:multiLevelType w:val="hybridMultilevel"/>
    <w:tmpl w:val="5A6EB1F6"/>
    <w:lvl w:ilvl="0" w:tplc="0D8AA174">
      <w:start w:val="1"/>
      <w:numFmt w:val="decimal"/>
      <w:lvlText w:val="%1."/>
      <w:lvlJc w:val="left"/>
      <w:pPr>
        <w:ind w:left="720" w:hanging="360"/>
      </w:pPr>
      <w:rPr>
        <w:rFonts w:ascii="Overpass Heavy" w:hAnsi="Overpass Heavy" w:hint="default"/>
        <w:u w:color="FF52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4312"/>
    <w:multiLevelType w:val="hybridMultilevel"/>
    <w:tmpl w:val="BDD291A0"/>
    <w:lvl w:ilvl="0" w:tplc="08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16654BFE"/>
    <w:multiLevelType w:val="hybridMultilevel"/>
    <w:tmpl w:val="1BAE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866F3"/>
    <w:multiLevelType w:val="hybridMultilevel"/>
    <w:tmpl w:val="8D289C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2500F8"/>
    <w:multiLevelType w:val="hybridMultilevel"/>
    <w:tmpl w:val="9C6EAF34"/>
    <w:lvl w:ilvl="0" w:tplc="0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F9E"/>
    <w:multiLevelType w:val="hybridMultilevel"/>
    <w:tmpl w:val="8EA60736"/>
    <w:lvl w:ilvl="0" w:tplc="8AA2F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B5C78"/>
    <w:multiLevelType w:val="hybridMultilevel"/>
    <w:tmpl w:val="1646E5F0"/>
    <w:lvl w:ilvl="0" w:tplc="8AA2FBE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9641A43"/>
    <w:multiLevelType w:val="hybridMultilevel"/>
    <w:tmpl w:val="4BD6B47E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C0E511F"/>
    <w:multiLevelType w:val="hybridMultilevel"/>
    <w:tmpl w:val="9DDC9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470"/>
    <w:multiLevelType w:val="hybridMultilevel"/>
    <w:tmpl w:val="38CC4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7754"/>
    <w:multiLevelType w:val="hybridMultilevel"/>
    <w:tmpl w:val="59E07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39B0"/>
    <w:multiLevelType w:val="hybridMultilevel"/>
    <w:tmpl w:val="A1F0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231A1"/>
    <w:multiLevelType w:val="hybridMultilevel"/>
    <w:tmpl w:val="DD549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E7AF8"/>
    <w:multiLevelType w:val="hybridMultilevel"/>
    <w:tmpl w:val="A9B29A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20B26"/>
    <w:multiLevelType w:val="hybridMultilevel"/>
    <w:tmpl w:val="AF223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813EB"/>
    <w:multiLevelType w:val="hybridMultilevel"/>
    <w:tmpl w:val="63205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color="FF52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D3E17"/>
    <w:multiLevelType w:val="hybridMultilevel"/>
    <w:tmpl w:val="0180CB7C"/>
    <w:lvl w:ilvl="0" w:tplc="0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A114582"/>
    <w:multiLevelType w:val="hybridMultilevel"/>
    <w:tmpl w:val="E2C8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634B84"/>
    <w:multiLevelType w:val="hybridMultilevel"/>
    <w:tmpl w:val="AE743058"/>
    <w:lvl w:ilvl="0" w:tplc="0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DE51CAD"/>
    <w:multiLevelType w:val="hybridMultilevel"/>
    <w:tmpl w:val="8DEC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62789"/>
    <w:multiLevelType w:val="hybridMultilevel"/>
    <w:tmpl w:val="BB8C8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25DD5"/>
    <w:multiLevelType w:val="hybridMultilevel"/>
    <w:tmpl w:val="E2A2E76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505627D2"/>
    <w:multiLevelType w:val="hybridMultilevel"/>
    <w:tmpl w:val="7E98FC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8174A"/>
    <w:multiLevelType w:val="hybridMultilevel"/>
    <w:tmpl w:val="54E4414A"/>
    <w:lvl w:ilvl="0" w:tplc="8AA2F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A08C1"/>
    <w:multiLevelType w:val="hybridMultilevel"/>
    <w:tmpl w:val="F1747118"/>
    <w:lvl w:ilvl="0" w:tplc="0809000F">
      <w:start w:val="1"/>
      <w:numFmt w:val="decimal"/>
      <w:lvlText w:val="%1."/>
      <w:lvlJc w:val="left"/>
      <w:pPr>
        <w:ind w:left="675" w:hanging="360"/>
      </w:p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0" w15:restartNumberingAfterBreak="0">
    <w:nsid w:val="546A2042"/>
    <w:multiLevelType w:val="hybridMultilevel"/>
    <w:tmpl w:val="7FAEA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55F90"/>
    <w:multiLevelType w:val="hybridMultilevel"/>
    <w:tmpl w:val="C3C61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E48A3"/>
    <w:multiLevelType w:val="hybridMultilevel"/>
    <w:tmpl w:val="D5D04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6703D"/>
    <w:multiLevelType w:val="hybridMultilevel"/>
    <w:tmpl w:val="45AA15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3F2140"/>
    <w:multiLevelType w:val="hybridMultilevel"/>
    <w:tmpl w:val="02329E40"/>
    <w:lvl w:ilvl="0" w:tplc="8AA2FBE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35ACF"/>
    <w:multiLevelType w:val="hybridMultilevel"/>
    <w:tmpl w:val="E574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23117"/>
    <w:multiLevelType w:val="hybridMultilevel"/>
    <w:tmpl w:val="A51A5B68"/>
    <w:lvl w:ilvl="0" w:tplc="8AA2FBE8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91D43E3"/>
    <w:multiLevelType w:val="hybridMultilevel"/>
    <w:tmpl w:val="EB0CDD3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6D3"/>
    <w:multiLevelType w:val="hybridMultilevel"/>
    <w:tmpl w:val="9AFC35E2"/>
    <w:lvl w:ilvl="0" w:tplc="0D8AA174">
      <w:start w:val="1"/>
      <w:numFmt w:val="decimal"/>
      <w:lvlText w:val="%1."/>
      <w:lvlJc w:val="left"/>
      <w:pPr>
        <w:ind w:left="720" w:hanging="360"/>
      </w:pPr>
      <w:rPr>
        <w:rFonts w:ascii="Overpass Heavy" w:hAnsi="Overpass Heavy" w:hint="default"/>
        <w:u w:color="FF52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206F8"/>
    <w:multiLevelType w:val="hybridMultilevel"/>
    <w:tmpl w:val="2E42F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C594A"/>
    <w:multiLevelType w:val="hybridMultilevel"/>
    <w:tmpl w:val="6F00BD62"/>
    <w:lvl w:ilvl="0" w:tplc="0D8AA174">
      <w:start w:val="1"/>
      <w:numFmt w:val="decimal"/>
      <w:lvlText w:val="%1."/>
      <w:lvlJc w:val="left"/>
      <w:pPr>
        <w:ind w:left="720" w:hanging="360"/>
      </w:pPr>
      <w:rPr>
        <w:rFonts w:ascii="Overpass Heavy" w:hAnsi="Overpass Heavy" w:hint="default"/>
        <w:u w:color="FF523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E0954"/>
    <w:multiLevelType w:val="hybridMultilevel"/>
    <w:tmpl w:val="638C7F9E"/>
    <w:lvl w:ilvl="0" w:tplc="0D8AA174">
      <w:start w:val="1"/>
      <w:numFmt w:val="decimal"/>
      <w:lvlText w:val="%1."/>
      <w:lvlJc w:val="left"/>
      <w:pPr>
        <w:ind w:left="720" w:hanging="360"/>
      </w:pPr>
      <w:rPr>
        <w:rFonts w:ascii="Overpass Heavy" w:hAnsi="Overpass Heavy" w:hint="default"/>
        <w:u w:color="FF523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7610">
    <w:abstractNumId w:val="41"/>
  </w:num>
  <w:num w:numId="2" w16cid:durableId="1270702166">
    <w:abstractNumId w:val="4"/>
  </w:num>
  <w:num w:numId="3" w16cid:durableId="2045516321">
    <w:abstractNumId w:val="2"/>
  </w:num>
  <w:num w:numId="4" w16cid:durableId="1062291427">
    <w:abstractNumId w:val="11"/>
  </w:num>
  <w:num w:numId="5" w16cid:durableId="1332105193">
    <w:abstractNumId w:val="1"/>
  </w:num>
  <w:num w:numId="6" w16cid:durableId="1283263016">
    <w:abstractNumId w:val="18"/>
  </w:num>
  <w:num w:numId="7" w16cid:durableId="2030065237">
    <w:abstractNumId w:val="36"/>
  </w:num>
  <w:num w:numId="8" w16cid:durableId="1710377665">
    <w:abstractNumId w:val="10"/>
  </w:num>
  <w:num w:numId="9" w16cid:durableId="1292781531">
    <w:abstractNumId w:val="28"/>
  </w:num>
  <w:num w:numId="10" w16cid:durableId="1833108001">
    <w:abstractNumId w:val="24"/>
  </w:num>
  <w:num w:numId="11" w16cid:durableId="1306932274">
    <w:abstractNumId w:val="14"/>
  </w:num>
  <w:num w:numId="12" w16cid:durableId="1692486765">
    <w:abstractNumId w:val="13"/>
  </w:num>
  <w:num w:numId="13" w16cid:durableId="1733381141">
    <w:abstractNumId w:val="7"/>
  </w:num>
  <w:num w:numId="14" w16cid:durableId="2045789336">
    <w:abstractNumId w:val="19"/>
  </w:num>
  <w:num w:numId="15" w16cid:durableId="1677490723">
    <w:abstractNumId w:val="32"/>
  </w:num>
  <w:num w:numId="16" w16cid:durableId="1115097102">
    <w:abstractNumId w:val="16"/>
  </w:num>
  <w:num w:numId="17" w16cid:durableId="111898236">
    <w:abstractNumId w:val="30"/>
  </w:num>
  <w:num w:numId="18" w16cid:durableId="1303534414">
    <w:abstractNumId w:val="3"/>
  </w:num>
  <w:num w:numId="19" w16cid:durableId="1886789050">
    <w:abstractNumId w:val="6"/>
  </w:num>
  <w:num w:numId="20" w16cid:durableId="853417703">
    <w:abstractNumId w:val="40"/>
  </w:num>
  <w:num w:numId="21" w16cid:durableId="54208469">
    <w:abstractNumId w:val="38"/>
  </w:num>
  <w:num w:numId="22" w16cid:durableId="1105348006">
    <w:abstractNumId w:val="20"/>
  </w:num>
  <w:num w:numId="23" w16cid:durableId="728727061">
    <w:abstractNumId w:val="5"/>
  </w:num>
  <w:num w:numId="24" w16cid:durableId="1206211412">
    <w:abstractNumId w:val="39"/>
  </w:num>
  <w:num w:numId="25" w16cid:durableId="1447844450">
    <w:abstractNumId w:val="8"/>
  </w:num>
  <w:num w:numId="26" w16cid:durableId="1371765944">
    <w:abstractNumId w:val="35"/>
  </w:num>
  <w:num w:numId="27" w16cid:durableId="703022633">
    <w:abstractNumId w:val="25"/>
  </w:num>
  <w:num w:numId="28" w16cid:durableId="1777944071">
    <w:abstractNumId w:val="27"/>
  </w:num>
  <w:num w:numId="29" w16cid:durableId="1431581025">
    <w:abstractNumId w:val="34"/>
  </w:num>
  <w:num w:numId="30" w16cid:durableId="496192256">
    <w:abstractNumId w:val="37"/>
  </w:num>
  <w:num w:numId="31" w16cid:durableId="674070047">
    <w:abstractNumId w:val="15"/>
  </w:num>
  <w:num w:numId="32" w16cid:durableId="271472914">
    <w:abstractNumId w:val="33"/>
  </w:num>
  <w:num w:numId="33" w16cid:durableId="1239486767">
    <w:abstractNumId w:val="22"/>
  </w:num>
  <w:num w:numId="34" w16cid:durableId="1757550368">
    <w:abstractNumId w:val="9"/>
  </w:num>
  <w:num w:numId="35" w16cid:durableId="1043599402">
    <w:abstractNumId w:val="26"/>
  </w:num>
  <w:num w:numId="36" w16cid:durableId="509836589">
    <w:abstractNumId w:val="17"/>
  </w:num>
  <w:num w:numId="37" w16cid:durableId="1389569685">
    <w:abstractNumId w:val="23"/>
  </w:num>
  <w:num w:numId="38" w16cid:durableId="1230308671">
    <w:abstractNumId w:val="21"/>
  </w:num>
  <w:num w:numId="39" w16cid:durableId="1652906557">
    <w:abstractNumId w:val="12"/>
  </w:num>
  <w:num w:numId="40" w16cid:durableId="1411610737">
    <w:abstractNumId w:val="29"/>
  </w:num>
  <w:num w:numId="41" w16cid:durableId="752776676">
    <w:abstractNumId w:val="0"/>
  </w:num>
  <w:num w:numId="42" w16cid:durableId="3369808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AB2F67"/>
    <w:rsid w:val="00006695"/>
    <w:rsid w:val="00011719"/>
    <w:rsid w:val="00014B28"/>
    <w:rsid w:val="000170AC"/>
    <w:rsid w:val="000307C4"/>
    <w:rsid w:val="00032290"/>
    <w:rsid w:val="000433FB"/>
    <w:rsid w:val="00044965"/>
    <w:rsid w:val="00044DB2"/>
    <w:rsid w:val="00047826"/>
    <w:rsid w:val="000507CA"/>
    <w:rsid w:val="00050B79"/>
    <w:rsid w:val="0005127A"/>
    <w:rsid w:val="00055244"/>
    <w:rsid w:val="0005559D"/>
    <w:rsid w:val="00055B1C"/>
    <w:rsid w:val="00060179"/>
    <w:rsid w:val="0006116C"/>
    <w:rsid w:val="000667D2"/>
    <w:rsid w:val="00074137"/>
    <w:rsid w:val="0007681B"/>
    <w:rsid w:val="00076B32"/>
    <w:rsid w:val="0007788E"/>
    <w:rsid w:val="00077F2A"/>
    <w:rsid w:val="00082EEE"/>
    <w:rsid w:val="000922D1"/>
    <w:rsid w:val="000935CE"/>
    <w:rsid w:val="0009387E"/>
    <w:rsid w:val="000943FE"/>
    <w:rsid w:val="0009538C"/>
    <w:rsid w:val="000974F5"/>
    <w:rsid w:val="0009771A"/>
    <w:rsid w:val="000A21D8"/>
    <w:rsid w:val="000A3C9B"/>
    <w:rsid w:val="000A3F27"/>
    <w:rsid w:val="000A6F95"/>
    <w:rsid w:val="000A73B0"/>
    <w:rsid w:val="000B12DF"/>
    <w:rsid w:val="000B15BF"/>
    <w:rsid w:val="000B1F9B"/>
    <w:rsid w:val="000C0E17"/>
    <w:rsid w:val="000C415A"/>
    <w:rsid w:val="000C731A"/>
    <w:rsid w:val="000C79E8"/>
    <w:rsid w:val="000D284D"/>
    <w:rsid w:val="000D493B"/>
    <w:rsid w:val="000E0B1F"/>
    <w:rsid w:val="000E26C8"/>
    <w:rsid w:val="000E3E94"/>
    <w:rsid w:val="000F2620"/>
    <w:rsid w:val="000F27CC"/>
    <w:rsid w:val="000F7430"/>
    <w:rsid w:val="001035E1"/>
    <w:rsid w:val="00111D13"/>
    <w:rsid w:val="0011210E"/>
    <w:rsid w:val="00112601"/>
    <w:rsid w:val="001202A0"/>
    <w:rsid w:val="001224F4"/>
    <w:rsid w:val="0012628D"/>
    <w:rsid w:val="00127F26"/>
    <w:rsid w:val="00141B3C"/>
    <w:rsid w:val="00142C4B"/>
    <w:rsid w:val="00146146"/>
    <w:rsid w:val="00146A20"/>
    <w:rsid w:val="00147A32"/>
    <w:rsid w:val="001511A1"/>
    <w:rsid w:val="00152F82"/>
    <w:rsid w:val="00154A0A"/>
    <w:rsid w:val="001569BA"/>
    <w:rsid w:val="00157BDC"/>
    <w:rsid w:val="001632CB"/>
    <w:rsid w:val="0017110D"/>
    <w:rsid w:val="001728BD"/>
    <w:rsid w:val="00175955"/>
    <w:rsid w:val="00180B7C"/>
    <w:rsid w:val="0018249E"/>
    <w:rsid w:val="001845BF"/>
    <w:rsid w:val="00187FB6"/>
    <w:rsid w:val="001A00E4"/>
    <w:rsid w:val="001A1530"/>
    <w:rsid w:val="001B05CD"/>
    <w:rsid w:val="001B1A33"/>
    <w:rsid w:val="001B3895"/>
    <w:rsid w:val="001C1EB3"/>
    <w:rsid w:val="001C5DA8"/>
    <w:rsid w:val="001D0FDC"/>
    <w:rsid w:val="001D33E4"/>
    <w:rsid w:val="001D5421"/>
    <w:rsid w:val="001D5453"/>
    <w:rsid w:val="001D547F"/>
    <w:rsid w:val="001D595C"/>
    <w:rsid w:val="001E10DC"/>
    <w:rsid w:val="001E1332"/>
    <w:rsid w:val="001F0F4E"/>
    <w:rsid w:val="001F1725"/>
    <w:rsid w:val="001F4F53"/>
    <w:rsid w:val="001F768E"/>
    <w:rsid w:val="00204179"/>
    <w:rsid w:val="00204462"/>
    <w:rsid w:val="0020629A"/>
    <w:rsid w:val="00206E54"/>
    <w:rsid w:val="00207EA6"/>
    <w:rsid w:val="00213255"/>
    <w:rsid w:val="002209B9"/>
    <w:rsid w:val="002212BB"/>
    <w:rsid w:val="00222B8B"/>
    <w:rsid w:val="002329EF"/>
    <w:rsid w:val="00234155"/>
    <w:rsid w:val="00234332"/>
    <w:rsid w:val="00237387"/>
    <w:rsid w:val="002415FD"/>
    <w:rsid w:val="00241E46"/>
    <w:rsid w:val="00242113"/>
    <w:rsid w:val="00245794"/>
    <w:rsid w:val="00252190"/>
    <w:rsid w:val="002545E0"/>
    <w:rsid w:val="002567BE"/>
    <w:rsid w:val="002600C3"/>
    <w:rsid w:val="0026299B"/>
    <w:rsid w:val="0026662D"/>
    <w:rsid w:val="00266B0F"/>
    <w:rsid w:val="00271EEB"/>
    <w:rsid w:val="002734AE"/>
    <w:rsid w:val="00286380"/>
    <w:rsid w:val="00293CA2"/>
    <w:rsid w:val="002950C8"/>
    <w:rsid w:val="00295549"/>
    <w:rsid w:val="002A0B66"/>
    <w:rsid w:val="002A2980"/>
    <w:rsid w:val="002A5AD8"/>
    <w:rsid w:val="002B1C9B"/>
    <w:rsid w:val="002B26A8"/>
    <w:rsid w:val="002B2A71"/>
    <w:rsid w:val="002B3245"/>
    <w:rsid w:val="002B707C"/>
    <w:rsid w:val="002C2628"/>
    <w:rsid w:val="002C2EFB"/>
    <w:rsid w:val="002C41CD"/>
    <w:rsid w:val="002C423C"/>
    <w:rsid w:val="002D1643"/>
    <w:rsid w:val="002D269E"/>
    <w:rsid w:val="002D5058"/>
    <w:rsid w:val="002D66A4"/>
    <w:rsid w:val="002D7ADE"/>
    <w:rsid w:val="002E51C9"/>
    <w:rsid w:val="002F2B7A"/>
    <w:rsid w:val="002F2D3B"/>
    <w:rsid w:val="002F3A6C"/>
    <w:rsid w:val="002F6B19"/>
    <w:rsid w:val="00300FE1"/>
    <w:rsid w:val="00302150"/>
    <w:rsid w:val="00303751"/>
    <w:rsid w:val="0030486F"/>
    <w:rsid w:val="00304A77"/>
    <w:rsid w:val="003066AD"/>
    <w:rsid w:val="003074EE"/>
    <w:rsid w:val="00312FA8"/>
    <w:rsid w:val="003167FB"/>
    <w:rsid w:val="00316AFE"/>
    <w:rsid w:val="00320F74"/>
    <w:rsid w:val="003246A3"/>
    <w:rsid w:val="00324A18"/>
    <w:rsid w:val="00326A0A"/>
    <w:rsid w:val="00327834"/>
    <w:rsid w:val="00327DA5"/>
    <w:rsid w:val="00334755"/>
    <w:rsid w:val="00344E5F"/>
    <w:rsid w:val="00345715"/>
    <w:rsid w:val="00346F28"/>
    <w:rsid w:val="00353147"/>
    <w:rsid w:val="00356D68"/>
    <w:rsid w:val="00356F2D"/>
    <w:rsid w:val="00364C75"/>
    <w:rsid w:val="00371F4A"/>
    <w:rsid w:val="00372D68"/>
    <w:rsid w:val="00375BE2"/>
    <w:rsid w:val="0037792D"/>
    <w:rsid w:val="00391534"/>
    <w:rsid w:val="003920C2"/>
    <w:rsid w:val="00397AE7"/>
    <w:rsid w:val="003A0DDD"/>
    <w:rsid w:val="003A1165"/>
    <w:rsid w:val="003A1CD2"/>
    <w:rsid w:val="003B16B6"/>
    <w:rsid w:val="003B25EE"/>
    <w:rsid w:val="003B59B8"/>
    <w:rsid w:val="003C0F6B"/>
    <w:rsid w:val="003C298F"/>
    <w:rsid w:val="003C3548"/>
    <w:rsid w:val="003C5613"/>
    <w:rsid w:val="003D0208"/>
    <w:rsid w:val="003D03C2"/>
    <w:rsid w:val="003D2C48"/>
    <w:rsid w:val="003E0327"/>
    <w:rsid w:val="003E0B31"/>
    <w:rsid w:val="003E2E3C"/>
    <w:rsid w:val="003E5924"/>
    <w:rsid w:val="003F3634"/>
    <w:rsid w:val="003F4059"/>
    <w:rsid w:val="003F50CE"/>
    <w:rsid w:val="003F5614"/>
    <w:rsid w:val="003F6DF2"/>
    <w:rsid w:val="00401898"/>
    <w:rsid w:val="004028A3"/>
    <w:rsid w:val="0040645C"/>
    <w:rsid w:val="004064DF"/>
    <w:rsid w:val="00411460"/>
    <w:rsid w:val="004173A3"/>
    <w:rsid w:val="004176CB"/>
    <w:rsid w:val="004215EF"/>
    <w:rsid w:val="00424887"/>
    <w:rsid w:val="0042725B"/>
    <w:rsid w:val="0044319F"/>
    <w:rsid w:val="004435E9"/>
    <w:rsid w:val="00443856"/>
    <w:rsid w:val="00443C93"/>
    <w:rsid w:val="00446910"/>
    <w:rsid w:val="00447342"/>
    <w:rsid w:val="004475D2"/>
    <w:rsid w:val="00447A27"/>
    <w:rsid w:val="0045179D"/>
    <w:rsid w:val="00453113"/>
    <w:rsid w:val="0045352D"/>
    <w:rsid w:val="00454B71"/>
    <w:rsid w:val="00455C30"/>
    <w:rsid w:val="00463174"/>
    <w:rsid w:val="00465F16"/>
    <w:rsid w:val="004734AD"/>
    <w:rsid w:val="00474634"/>
    <w:rsid w:val="00475F5F"/>
    <w:rsid w:val="004813BE"/>
    <w:rsid w:val="00481BC3"/>
    <w:rsid w:val="00483690"/>
    <w:rsid w:val="00483ABE"/>
    <w:rsid w:val="00484576"/>
    <w:rsid w:val="004874AC"/>
    <w:rsid w:val="00491C88"/>
    <w:rsid w:val="00491CE1"/>
    <w:rsid w:val="0049791B"/>
    <w:rsid w:val="004A28A0"/>
    <w:rsid w:val="004A6478"/>
    <w:rsid w:val="004C466C"/>
    <w:rsid w:val="004C6779"/>
    <w:rsid w:val="004C684B"/>
    <w:rsid w:val="004D06D5"/>
    <w:rsid w:val="004D2CD4"/>
    <w:rsid w:val="004D4426"/>
    <w:rsid w:val="004D50B5"/>
    <w:rsid w:val="004D672F"/>
    <w:rsid w:val="004E61D3"/>
    <w:rsid w:val="004E7A39"/>
    <w:rsid w:val="004F1A4D"/>
    <w:rsid w:val="004F2CD1"/>
    <w:rsid w:val="004F4271"/>
    <w:rsid w:val="005057D2"/>
    <w:rsid w:val="00506EEB"/>
    <w:rsid w:val="005107C9"/>
    <w:rsid w:val="00511598"/>
    <w:rsid w:val="00511F19"/>
    <w:rsid w:val="00513D5D"/>
    <w:rsid w:val="00514264"/>
    <w:rsid w:val="00521FD1"/>
    <w:rsid w:val="00525AD0"/>
    <w:rsid w:val="00527D11"/>
    <w:rsid w:val="005305A2"/>
    <w:rsid w:val="0053068B"/>
    <w:rsid w:val="00530968"/>
    <w:rsid w:val="0053122E"/>
    <w:rsid w:val="005335B8"/>
    <w:rsid w:val="00540D58"/>
    <w:rsid w:val="005429F8"/>
    <w:rsid w:val="005430FD"/>
    <w:rsid w:val="0055019F"/>
    <w:rsid w:val="00551C16"/>
    <w:rsid w:val="005549DD"/>
    <w:rsid w:val="00562B1B"/>
    <w:rsid w:val="00565F95"/>
    <w:rsid w:val="00571390"/>
    <w:rsid w:val="00575286"/>
    <w:rsid w:val="00576213"/>
    <w:rsid w:val="005803F8"/>
    <w:rsid w:val="0058049D"/>
    <w:rsid w:val="00582E22"/>
    <w:rsid w:val="00583639"/>
    <w:rsid w:val="00585541"/>
    <w:rsid w:val="00586DF6"/>
    <w:rsid w:val="00587AFB"/>
    <w:rsid w:val="00594B33"/>
    <w:rsid w:val="005A02BF"/>
    <w:rsid w:val="005A294A"/>
    <w:rsid w:val="005A2A6A"/>
    <w:rsid w:val="005A746E"/>
    <w:rsid w:val="005B0C19"/>
    <w:rsid w:val="005B1E55"/>
    <w:rsid w:val="005B1EB0"/>
    <w:rsid w:val="005B2E10"/>
    <w:rsid w:val="005B31C3"/>
    <w:rsid w:val="005B6999"/>
    <w:rsid w:val="005C01CB"/>
    <w:rsid w:val="005C40B9"/>
    <w:rsid w:val="005C5B3D"/>
    <w:rsid w:val="005C6A61"/>
    <w:rsid w:val="005E1040"/>
    <w:rsid w:val="005E121E"/>
    <w:rsid w:val="005E3D45"/>
    <w:rsid w:val="005E6E71"/>
    <w:rsid w:val="005F23DE"/>
    <w:rsid w:val="005F2BEE"/>
    <w:rsid w:val="005F5C34"/>
    <w:rsid w:val="006004B1"/>
    <w:rsid w:val="006055C8"/>
    <w:rsid w:val="0061292D"/>
    <w:rsid w:val="00613E52"/>
    <w:rsid w:val="00615AB5"/>
    <w:rsid w:val="00617200"/>
    <w:rsid w:val="00623B05"/>
    <w:rsid w:val="006279A1"/>
    <w:rsid w:val="006304DE"/>
    <w:rsid w:val="00635271"/>
    <w:rsid w:val="00640203"/>
    <w:rsid w:val="006417C7"/>
    <w:rsid w:val="0064481A"/>
    <w:rsid w:val="00645687"/>
    <w:rsid w:val="00653DF5"/>
    <w:rsid w:val="00660171"/>
    <w:rsid w:val="00661C57"/>
    <w:rsid w:val="00662867"/>
    <w:rsid w:val="00663B2B"/>
    <w:rsid w:val="006646A0"/>
    <w:rsid w:val="00664F06"/>
    <w:rsid w:val="006669AF"/>
    <w:rsid w:val="006675AC"/>
    <w:rsid w:val="00670120"/>
    <w:rsid w:val="00672370"/>
    <w:rsid w:val="00672FFD"/>
    <w:rsid w:val="0067435C"/>
    <w:rsid w:val="0067666E"/>
    <w:rsid w:val="00684260"/>
    <w:rsid w:val="00686779"/>
    <w:rsid w:val="00691836"/>
    <w:rsid w:val="00695A74"/>
    <w:rsid w:val="00697B52"/>
    <w:rsid w:val="006A0E0D"/>
    <w:rsid w:val="006A12EB"/>
    <w:rsid w:val="006A1350"/>
    <w:rsid w:val="006A1A03"/>
    <w:rsid w:val="006A2E59"/>
    <w:rsid w:val="006A3C6C"/>
    <w:rsid w:val="006B5F19"/>
    <w:rsid w:val="006C294E"/>
    <w:rsid w:val="006C3DE1"/>
    <w:rsid w:val="006D0D0D"/>
    <w:rsid w:val="006D329C"/>
    <w:rsid w:val="006D39E0"/>
    <w:rsid w:val="006D3DC9"/>
    <w:rsid w:val="006E0C58"/>
    <w:rsid w:val="006E357D"/>
    <w:rsid w:val="006F58FF"/>
    <w:rsid w:val="0070230B"/>
    <w:rsid w:val="00705878"/>
    <w:rsid w:val="00713445"/>
    <w:rsid w:val="007134E9"/>
    <w:rsid w:val="00714B5C"/>
    <w:rsid w:val="0071580B"/>
    <w:rsid w:val="00716F30"/>
    <w:rsid w:val="00721381"/>
    <w:rsid w:val="00721434"/>
    <w:rsid w:val="0072190C"/>
    <w:rsid w:val="00726B7A"/>
    <w:rsid w:val="00726EE8"/>
    <w:rsid w:val="00727F62"/>
    <w:rsid w:val="00733BAC"/>
    <w:rsid w:val="00745875"/>
    <w:rsid w:val="00746BB0"/>
    <w:rsid w:val="0075033B"/>
    <w:rsid w:val="00750715"/>
    <w:rsid w:val="007565F2"/>
    <w:rsid w:val="007600CD"/>
    <w:rsid w:val="00760A67"/>
    <w:rsid w:val="00764338"/>
    <w:rsid w:val="0076512E"/>
    <w:rsid w:val="007743C1"/>
    <w:rsid w:val="007754AA"/>
    <w:rsid w:val="00780921"/>
    <w:rsid w:val="00785939"/>
    <w:rsid w:val="007916CF"/>
    <w:rsid w:val="00793E6D"/>
    <w:rsid w:val="007A1656"/>
    <w:rsid w:val="007A5567"/>
    <w:rsid w:val="007A7031"/>
    <w:rsid w:val="007B3D5D"/>
    <w:rsid w:val="007C1118"/>
    <w:rsid w:val="007C284C"/>
    <w:rsid w:val="007D2EF6"/>
    <w:rsid w:val="007D529B"/>
    <w:rsid w:val="007E0F4A"/>
    <w:rsid w:val="007E71EA"/>
    <w:rsid w:val="007F3434"/>
    <w:rsid w:val="007F397F"/>
    <w:rsid w:val="0080021D"/>
    <w:rsid w:val="0080287F"/>
    <w:rsid w:val="00804EA4"/>
    <w:rsid w:val="00815E2C"/>
    <w:rsid w:val="008160E9"/>
    <w:rsid w:val="0082210F"/>
    <w:rsid w:val="00822B93"/>
    <w:rsid w:val="008315FF"/>
    <w:rsid w:val="00832567"/>
    <w:rsid w:val="00834A41"/>
    <w:rsid w:val="0083515B"/>
    <w:rsid w:val="008369FE"/>
    <w:rsid w:val="00841AE2"/>
    <w:rsid w:val="00842686"/>
    <w:rsid w:val="008450DF"/>
    <w:rsid w:val="0084652A"/>
    <w:rsid w:val="00850389"/>
    <w:rsid w:val="0085083D"/>
    <w:rsid w:val="00853984"/>
    <w:rsid w:val="00854513"/>
    <w:rsid w:val="0085498A"/>
    <w:rsid w:val="00854D73"/>
    <w:rsid w:val="00862218"/>
    <w:rsid w:val="00862AFF"/>
    <w:rsid w:val="00863B87"/>
    <w:rsid w:val="00865A83"/>
    <w:rsid w:val="00867B75"/>
    <w:rsid w:val="008705D3"/>
    <w:rsid w:val="008706C2"/>
    <w:rsid w:val="00873410"/>
    <w:rsid w:val="00883B05"/>
    <w:rsid w:val="00884658"/>
    <w:rsid w:val="008858B3"/>
    <w:rsid w:val="008871C4"/>
    <w:rsid w:val="00887477"/>
    <w:rsid w:val="00894C57"/>
    <w:rsid w:val="00897424"/>
    <w:rsid w:val="008979E6"/>
    <w:rsid w:val="008A4AF8"/>
    <w:rsid w:val="008A4DD9"/>
    <w:rsid w:val="008A68D0"/>
    <w:rsid w:val="008A7A35"/>
    <w:rsid w:val="008B027B"/>
    <w:rsid w:val="008B0DA9"/>
    <w:rsid w:val="008B19C1"/>
    <w:rsid w:val="008B2970"/>
    <w:rsid w:val="008B3AC3"/>
    <w:rsid w:val="008C1154"/>
    <w:rsid w:val="008C2345"/>
    <w:rsid w:val="008C769A"/>
    <w:rsid w:val="008D0A8C"/>
    <w:rsid w:val="008D1555"/>
    <w:rsid w:val="008D4DCE"/>
    <w:rsid w:val="008D7D0A"/>
    <w:rsid w:val="008E3A79"/>
    <w:rsid w:val="008E422E"/>
    <w:rsid w:val="008F4F34"/>
    <w:rsid w:val="00900EFF"/>
    <w:rsid w:val="0090486C"/>
    <w:rsid w:val="009130DD"/>
    <w:rsid w:val="00913394"/>
    <w:rsid w:val="00913B6C"/>
    <w:rsid w:val="009143B3"/>
    <w:rsid w:val="00915A99"/>
    <w:rsid w:val="00915AF3"/>
    <w:rsid w:val="00921279"/>
    <w:rsid w:val="00922701"/>
    <w:rsid w:val="00924582"/>
    <w:rsid w:val="0092556B"/>
    <w:rsid w:val="009275F3"/>
    <w:rsid w:val="00934800"/>
    <w:rsid w:val="00934E4E"/>
    <w:rsid w:val="00935AD0"/>
    <w:rsid w:val="009365A1"/>
    <w:rsid w:val="0094069D"/>
    <w:rsid w:val="00940CD3"/>
    <w:rsid w:val="009426E6"/>
    <w:rsid w:val="00945555"/>
    <w:rsid w:val="00946589"/>
    <w:rsid w:val="0094771D"/>
    <w:rsid w:val="009514B0"/>
    <w:rsid w:val="009539B9"/>
    <w:rsid w:val="00954D34"/>
    <w:rsid w:val="009613B8"/>
    <w:rsid w:val="00963D47"/>
    <w:rsid w:val="009664F7"/>
    <w:rsid w:val="00966B5A"/>
    <w:rsid w:val="009679D3"/>
    <w:rsid w:val="009730C2"/>
    <w:rsid w:val="00980EA6"/>
    <w:rsid w:val="00982274"/>
    <w:rsid w:val="00991D2C"/>
    <w:rsid w:val="0099214E"/>
    <w:rsid w:val="00992AEF"/>
    <w:rsid w:val="0099518E"/>
    <w:rsid w:val="00995EF0"/>
    <w:rsid w:val="00996D1B"/>
    <w:rsid w:val="009A32E6"/>
    <w:rsid w:val="009B14A5"/>
    <w:rsid w:val="009B1D65"/>
    <w:rsid w:val="009B54DB"/>
    <w:rsid w:val="009B56CC"/>
    <w:rsid w:val="009C0DB5"/>
    <w:rsid w:val="009C2F78"/>
    <w:rsid w:val="009C3606"/>
    <w:rsid w:val="009C3B84"/>
    <w:rsid w:val="009C3F3A"/>
    <w:rsid w:val="009D02CA"/>
    <w:rsid w:val="009D796F"/>
    <w:rsid w:val="009E0CBD"/>
    <w:rsid w:val="009F1311"/>
    <w:rsid w:val="009F2C84"/>
    <w:rsid w:val="009F7F4E"/>
    <w:rsid w:val="00A013E5"/>
    <w:rsid w:val="00A02582"/>
    <w:rsid w:val="00A06311"/>
    <w:rsid w:val="00A10108"/>
    <w:rsid w:val="00A112B9"/>
    <w:rsid w:val="00A264DC"/>
    <w:rsid w:val="00A27A3B"/>
    <w:rsid w:val="00A27C85"/>
    <w:rsid w:val="00A27CD1"/>
    <w:rsid w:val="00A30DDF"/>
    <w:rsid w:val="00A3108E"/>
    <w:rsid w:val="00A323E0"/>
    <w:rsid w:val="00A345E6"/>
    <w:rsid w:val="00A34761"/>
    <w:rsid w:val="00A36718"/>
    <w:rsid w:val="00A3721C"/>
    <w:rsid w:val="00A37CDB"/>
    <w:rsid w:val="00A421A3"/>
    <w:rsid w:val="00A431BD"/>
    <w:rsid w:val="00A434A1"/>
    <w:rsid w:val="00A5144A"/>
    <w:rsid w:val="00A57649"/>
    <w:rsid w:val="00A578FD"/>
    <w:rsid w:val="00A60396"/>
    <w:rsid w:val="00A61DA9"/>
    <w:rsid w:val="00A65501"/>
    <w:rsid w:val="00A708B7"/>
    <w:rsid w:val="00A71ED4"/>
    <w:rsid w:val="00A76CE1"/>
    <w:rsid w:val="00A856D4"/>
    <w:rsid w:val="00A87934"/>
    <w:rsid w:val="00A94079"/>
    <w:rsid w:val="00A94796"/>
    <w:rsid w:val="00A95BC9"/>
    <w:rsid w:val="00AA0E07"/>
    <w:rsid w:val="00AA6B3F"/>
    <w:rsid w:val="00AA7D8E"/>
    <w:rsid w:val="00AB0D4C"/>
    <w:rsid w:val="00AB5447"/>
    <w:rsid w:val="00AC0597"/>
    <w:rsid w:val="00AC259B"/>
    <w:rsid w:val="00AC360F"/>
    <w:rsid w:val="00AC3E5B"/>
    <w:rsid w:val="00AC5B33"/>
    <w:rsid w:val="00AC7273"/>
    <w:rsid w:val="00AE7EA2"/>
    <w:rsid w:val="00AF031F"/>
    <w:rsid w:val="00AF3C59"/>
    <w:rsid w:val="00AF4C29"/>
    <w:rsid w:val="00AF4D17"/>
    <w:rsid w:val="00AF55E4"/>
    <w:rsid w:val="00B01032"/>
    <w:rsid w:val="00B03463"/>
    <w:rsid w:val="00B05F8D"/>
    <w:rsid w:val="00B143F6"/>
    <w:rsid w:val="00B14BB7"/>
    <w:rsid w:val="00B1624A"/>
    <w:rsid w:val="00B34399"/>
    <w:rsid w:val="00B35ADD"/>
    <w:rsid w:val="00B363BB"/>
    <w:rsid w:val="00B40856"/>
    <w:rsid w:val="00B474F3"/>
    <w:rsid w:val="00B57728"/>
    <w:rsid w:val="00B6181A"/>
    <w:rsid w:val="00B636AD"/>
    <w:rsid w:val="00B65937"/>
    <w:rsid w:val="00B662E8"/>
    <w:rsid w:val="00B66997"/>
    <w:rsid w:val="00B74881"/>
    <w:rsid w:val="00B766C4"/>
    <w:rsid w:val="00B805BD"/>
    <w:rsid w:val="00B82B4D"/>
    <w:rsid w:val="00B82B98"/>
    <w:rsid w:val="00B84F2B"/>
    <w:rsid w:val="00B870E7"/>
    <w:rsid w:val="00B95414"/>
    <w:rsid w:val="00B96CF0"/>
    <w:rsid w:val="00BA3753"/>
    <w:rsid w:val="00BA72B5"/>
    <w:rsid w:val="00BA7F17"/>
    <w:rsid w:val="00BB330F"/>
    <w:rsid w:val="00BB6FFC"/>
    <w:rsid w:val="00BC226C"/>
    <w:rsid w:val="00BC3C5F"/>
    <w:rsid w:val="00BC5BF2"/>
    <w:rsid w:val="00BC6A49"/>
    <w:rsid w:val="00BC77CB"/>
    <w:rsid w:val="00BC7E5C"/>
    <w:rsid w:val="00BC7F18"/>
    <w:rsid w:val="00BD665E"/>
    <w:rsid w:val="00BF04BE"/>
    <w:rsid w:val="00C03836"/>
    <w:rsid w:val="00C0399B"/>
    <w:rsid w:val="00C0488E"/>
    <w:rsid w:val="00C05134"/>
    <w:rsid w:val="00C07506"/>
    <w:rsid w:val="00C14199"/>
    <w:rsid w:val="00C32AA6"/>
    <w:rsid w:val="00C41525"/>
    <w:rsid w:val="00C438C4"/>
    <w:rsid w:val="00C442A5"/>
    <w:rsid w:val="00C455AF"/>
    <w:rsid w:val="00C45925"/>
    <w:rsid w:val="00C50CAC"/>
    <w:rsid w:val="00C51A8B"/>
    <w:rsid w:val="00C52CA2"/>
    <w:rsid w:val="00C52F59"/>
    <w:rsid w:val="00C532FB"/>
    <w:rsid w:val="00C5505F"/>
    <w:rsid w:val="00C5509A"/>
    <w:rsid w:val="00C55235"/>
    <w:rsid w:val="00C56EB5"/>
    <w:rsid w:val="00C60D03"/>
    <w:rsid w:val="00C64664"/>
    <w:rsid w:val="00C656C9"/>
    <w:rsid w:val="00C65D17"/>
    <w:rsid w:val="00C66164"/>
    <w:rsid w:val="00C71898"/>
    <w:rsid w:val="00C72BAF"/>
    <w:rsid w:val="00C73319"/>
    <w:rsid w:val="00C73660"/>
    <w:rsid w:val="00C76129"/>
    <w:rsid w:val="00C8053F"/>
    <w:rsid w:val="00C83264"/>
    <w:rsid w:val="00C835D5"/>
    <w:rsid w:val="00C86238"/>
    <w:rsid w:val="00C86DA6"/>
    <w:rsid w:val="00C9534D"/>
    <w:rsid w:val="00CA0F7B"/>
    <w:rsid w:val="00CA1982"/>
    <w:rsid w:val="00CA3D09"/>
    <w:rsid w:val="00CA4B42"/>
    <w:rsid w:val="00CA5549"/>
    <w:rsid w:val="00CA6210"/>
    <w:rsid w:val="00CB2C2D"/>
    <w:rsid w:val="00CB379C"/>
    <w:rsid w:val="00CB4768"/>
    <w:rsid w:val="00CB61C6"/>
    <w:rsid w:val="00CB71C0"/>
    <w:rsid w:val="00CC0277"/>
    <w:rsid w:val="00CC1BDC"/>
    <w:rsid w:val="00CC27CE"/>
    <w:rsid w:val="00CC42D4"/>
    <w:rsid w:val="00CD559F"/>
    <w:rsid w:val="00CD7D62"/>
    <w:rsid w:val="00CE32B0"/>
    <w:rsid w:val="00CE5AE5"/>
    <w:rsid w:val="00CF0547"/>
    <w:rsid w:val="00CF0905"/>
    <w:rsid w:val="00CF0B0C"/>
    <w:rsid w:val="00CF0CA7"/>
    <w:rsid w:val="00CF0F9B"/>
    <w:rsid w:val="00CF53CE"/>
    <w:rsid w:val="00CF721B"/>
    <w:rsid w:val="00D000E9"/>
    <w:rsid w:val="00D0207F"/>
    <w:rsid w:val="00D026A8"/>
    <w:rsid w:val="00D06C6A"/>
    <w:rsid w:val="00D07B2E"/>
    <w:rsid w:val="00D07C6E"/>
    <w:rsid w:val="00D101EC"/>
    <w:rsid w:val="00D12A00"/>
    <w:rsid w:val="00D12D0A"/>
    <w:rsid w:val="00D13103"/>
    <w:rsid w:val="00D14D77"/>
    <w:rsid w:val="00D16AE4"/>
    <w:rsid w:val="00D1765D"/>
    <w:rsid w:val="00D2169B"/>
    <w:rsid w:val="00D22344"/>
    <w:rsid w:val="00D229B7"/>
    <w:rsid w:val="00D22AF3"/>
    <w:rsid w:val="00D24B3F"/>
    <w:rsid w:val="00D27124"/>
    <w:rsid w:val="00D32A48"/>
    <w:rsid w:val="00D40ACC"/>
    <w:rsid w:val="00D440D0"/>
    <w:rsid w:val="00D5364F"/>
    <w:rsid w:val="00D56092"/>
    <w:rsid w:val="00D61862"/>
    <w:rsid w:val="00D633BB"/>
    <w:rsid w:val="00D639D1"/>
    <w:rsid w:val="00D64F5C"/>
    <w:rsid w:val="00D7563C"/>
    <w:rsid w:val="00D83829"/>
    <w:rsid w:val="00D85AE4"/>
    <w:rsid w:val="00D9038B"/>
    <w:rsid w:val="00D92E16"/>
    <w:rsid w:val="00D95DD5"/>
    <w:rsid w:val="00D9695E"/>
    <w:rsid w:val="00D97C32"/>
    <w:rsid w:val="00DA23D5"/>
    <w:rsid w:val="00DB28AD"/>
    <w:rsid w:val="00DB2C6D"/>
    <w:rsid w:val="00DC2692"/>
    <w:rsid w:val="00DC77F7"/>
    <w:rsid w:val="00DD7A73"/>
    <w:rsid w:val="00DE17A9"/>
    <w:rsid w:val="00DE2296"/>
    <w:rsid w:val="00DE43E1"/>
    <w:rsid w:val="00DF3431"/>
    <w:rsid w:val="00DF436E"/>
    <w:rsid w:val="00DF5878"/>
    <w:rsid w:val="00DF6268"/>
    <w:rsid w:val="00E00219"/>
    <w:rsid w:val="00E02AB8"/>
    <w:rsid w:val="00E04E3B"/>
    <w:rsid w:val="00E100E8"/>
    <w:rsid w:val="00E104E4"/>
    <w:rsid w:val="00E2166A"/>
    <w:rsid w:val="00E22025"/>
    <w:rsid w:val="00E229E0"/>
    <w:rsid w:val="00E23984"/>
    <w:rsid w:val="00E243C3"/>
    <w:rsid w:val="00E271FC"/>
    <w:rsid w:val="00E307A1"/>
    <w:rsid w:val="00E4143D"/>
    <w:rsid w:val="00E43806"/>
    <w:rsid w:val="00E446BD"/>
    <w:rsid w:val="00E44EA9"/>
    <w:rsid w:val="00E503F7"/>
    <w:rsid w:val="00E52380"/>
    <w:rsid w:val="00E546C6"/>
    <w:rsid w:val="00E56947"/>
    <w:rsid w:val="00E56F91"/>
    <w:rsid w:val="00E6063E"/>
    <w:rsid w:val="00E63A9B"/>
    <w:rsid w:val="00E64F33"/>
    <w:rsid w:val="00E70F1F"/>
    <w:rsid w:val="00E76923"/>
    <w:rsid w:val="00E7721D"/>
    <w:rsid w:val="00E80124"/>
    <w:rsid w:val="00E810FC"/>
    <w:rsid w:val="00E8131D"/>
    <w:rsid w:val="00E81DC9"/>
    <w:rsid w:val="00E839E1"/>
    <w:rsid w:val="00E8767F"/>
    <w:rsid w:val="00E87A85"/>
    <w:rsid w:val="00E9301E"/>
    <w:rsid w:val="00E93D8D"/>
    <w:rsid w:val="00E950D0"/>
    <w:rsid w:val="00E95710"/>
    <w:rsid w:val="00E96885"/>
    <w:rsid w:val="00E96AC3"/>
    <w:rsid w:val="00EA356B"/>
    <w:rsid w:val="00EC1E8C"/>
    <w:rsid w:val="00EC3D4F"/>
    <w:rsid w:val="00EC4C99"/>
    <w:rsid w:val="00ED0704"/>
    <w:rsid w:val="00ED117A"/>
    <w:rsid w:val="00ED3B41"/>
    <w:rsid w:val="00ED7F5B"/>
    <w:rsid w:val="00EE02FD"/>
    <w:rsid w:val="00EE45A8"/>
    <w:rsid w:val="00EE4E3B"/>
    <w:rsid w:val="00EE5B3F"/>
    <w:rsid w:val="00EF0B4C"/>
    <w:rsid w:val="00F00CF6"/>
    <w:rsid w:val="00F05CA8"/>
    <w:rsid w:val="00F11C52"/>
    <w:rsid w:val="00F15BF4"/>
    <w:rsid w:val="00F17626"/>
    <w:rsid w:val="00F17E4D"/>
    <w:rsid w:val="00F21311"/>
    <w:rsid w:val="00F22130"/>
    <w:rsid w:val="00F222B3"/>
    <w:rsid w:val="00F26FDB"/>
    <w:rsid w:val="00F31257"/>
    <w:rsid w:val="00F31B26"/>
    <w:rsid w:val="00F33FE9"/>
    <w:rsid w:val="00F349E3"/>
    <w:rsid w:val="00F36D0B"/>
    <w:rsid w:val="00F37CF6"/>
    <w:rsid w:val="00F448D1"/>
    <w:rsid w:val="00F465B3"/>
    <w:rsid w:val="00F53A26"/>
    <w:rsid w:val="00F56333"/>
    <w:rsid w:val="00F6087B"/>
    <w:rsid w:val="00F619FC"/>
    <w:rsid w:val="00F6333E"/>
    <w:rsid w:val="00F657C5"/>
    <w:rsid w:val="00F65BBD"/>
    <w:rsid w:val="00F7151D"/>
    <w:rsid w:val="00F71B4E"/>
    <w:rsid w:val="00F75EEB"/>
    <w:rsid w:val="00F765DE"/>
    <w:rsid w:val="00F80856"/>
    <w:rsid w:val="00F857A1"/>
    <w:rsid w:val="00F85C6D"/>
    <w:rsid w:val="00F91E7A"/>
    <w:rsid w:val="00F94126"/>
    <w:rsid w:val="00F976A3"/>
    <w:rsid w:val="00FA0277"/>
    <w:rsid w:val="00FA1878"/>
    <w:rsid w:val="00FA30A0"/>
    <w:rsid w:val="00FA4798"/>
    <w:rsid w:val="00FA48D4"/>
    <w:rsid w:val="00FA4BF2"/>
    <w:rsid w:val="00FA6139"/>
    <w:rsid w:val="00FA6169"/>
    <w:rsid w:val="00FA6464"/>
    <w:rsid w:val="00FADB55"/>
    <w:rsid w:val="00FB2FF4"/>
    <w:rsid w:val="00FB644B"/>
    <w:rsid w:val="00FC11C9"/>
    <w:rsid w:val="00FC2399"/>
    <w:rsid w:val="00FC2BBB"/>
    <w:rsid w:val="00FD138C"/>
    <w:rsid w:val="00FD6284"/>
    <w:rsid w:val="00FD752B"/>
    <w:rsid w:val="00FE7E05"/>
    <w:rsid w:val="00FF08F2"/>
    <w:rsid w:val="012EBBEC"/>
    <w:rsid w:val="01496093"/>
    <w:rsid w:val="0174C54B"/>
    <w:rsid w:val="01891784"/>
    <w:rsid w:val="01C386AC"/>
    <w:rsid w:val="01C77BA0"/>
    <w:rsid w:val="0220E2CE"/>
    <w:rsid w:val="02FA9622"/>
    <w:rsid w:val="039CC240"/>
    <w:rsid w:val="048D73D4"/>
    <w:rsid w:val="049FD1C8"/>
    <w:rsid w:val="051F6FFC"/>
    <w:rsid w:val="058630DD"/>
    <w:rsid w:val="05BBCCE0"/>
    <w:rsid w:val="05E66374"/>
    <w:rsid w:val="0643163D"/>
    <w:rsid w:val="065AD708"/>
    <w:rsid w:val="0696F301"/>
    <w:rsid w:val="06E37FD4"/>
    <w:rsid w:val="078233D5"/>
    <w:rsid w:val="07BE4650"/>
    <w:rsid w:val="083C83CC"/>
    <w:rsid w:val="0855AC29"/>
    <w:rsid w:val="08562D1A"/>
    <w:rsid w:val="09647C17"/>
    <w:rsid w:val="0983807F"/>
    <w:rsid w:val="098DEB0F"/>
    <w:rsid w:val="09C4C656"/>
    <w:rsid w:val="0A44EC72"/>
    <w:rsid w:val="0A46F90C"/>
    <w:rsid w:val="0A6BD9E8"/>
    <w:rsid w:val="0B794B17"/>
    <w:rsid w:val="0BAA5185"/>
    <w:rsid w:val="0C819373"/>
    <w:rsid w:val="0CAC6374"/>
    <w:rsid w:val="0CB8EAF4"/>
    <w:rsid w:val="0CFEB811"/>
    <w:rsid w:val="0D07DE02"/>
    <w:rsid w:val="0DE3E43A"/>
    <w:rsid w:val="0DE41769"/>
    <w:rsid w:val="0DF962DF"/>
    <w:rsid w:val="0E1445B5"/>
    <w:rsid w:val="0E479E18"/>
    <w:rsid w:val="0E4833D5"/>
    <w:rsid w:val="0E9A4CF3"/>
    <w:rsid w:val="0EF23908"/>
    <w:rsid w:val="0F4B9DD6"/>
    <w:rsid w:val="0F953340"/>
    <w:rsid w:val="0FCC1789"/>
    <w:rsid w:val="0FCF7609"/>
    <w:rsid w:val="1002BC07"/>
    <w:rsid w:val="102E9E9B"/>
    <w:rsid w:val="109A4D06"/>
    <w:rsid w:val="10E76E37"/>
    <w:rsid w:val="11611D8F"/>
    <w:rsid w:val="11C2F8FB"/>
    <w:rsid w:val="11F8A229"/>
    <w:rsid w:val="1207C3EE"/>
    <w:rsid w:val="1216DBA8"/>
    <w:rsid w:val="12AF3FFB"/>
    <w:rsid w:val="1308422C"/>
    <w:rsid w:val="1367CF01"/>
    <w:rsid w:val="13A1460C"/>
    <w:rsid w:val="14622310"/>
    <w:rsid w:val="15030BDD"/>
    <w:rsid w:val="1573F7CD"/>
    <w:rsid w:val="15F15595"/>
    <w:rsid w:val="162072BC"/>
    <w:rsid w:val="1632ADED"/>
    <w:rsid w:val="1651B376"/>
    <w:rsid w:val="1671840E"/>
    <w:rsid w:val="16723926"/>
    <w:rsid w:val="171858AD"/>
    <w:rsid w:val="17A19B10"/>
    <w:rsid w:val="187ADFBB"/>
    <w:rsid w:val="18E16340"/>
    <w:rsid w:val="18E913FC"/>
    <w:rsid w:val="1A07DC70"/>
    <w:rsid w:val="1A16B01C"/>
    <w:rsid w:val="1A2FD879"/>
    <w:rsid w:val="1AAC1F68"/>
    <w:rsid w:val="1B06E4B5"/>
    <w:rsid w:val="1B839ADC"/>
    <w:rsid w:val="1B911E56"/>
    <w:rsid w:val="1C0A3335"/>
    <w:rsid w:val="1C3B91F3"/>
    <w:rsid w:val="1C7E0B4B"/>
    <w:rsid w:val="1C870920"/>
    <w:rsid w:val="1CD6FC44"/>
    <w:rsid w:val="1E19DBAC"/>
    <w:rsid w:val="1E26783A"/>
    <w:rsid w:val="1EBC6103"/>
    <w:rsid w:val="1F3DDCB2"/>
    <w:rsid w:val="206E72D4"/>
    <w:rsid w:val="20E9D07F"/>
    <w:rsid w:val="2143A7DF"/>
    <w:rsid w:val="21872202"/>
    <w:rsid w:val="2231A234"/>
    <w:rsid w:val="225A8A2D"/>
    <w:rsid w:val="22B32766"/>
    <w:rsid w:val="2418EAD8"/>
    <w:rsid w:val="2425F929"/>
    <w:rsid w:val="245BC124"/>
    <w:rsid w:val="2507C496"/>
    <w:rsid w:val="256275FC"/>
    <w:rsid w:val="2587CA19"/>
    <w:rsid w:val="25A47316"/>
    <w:rsid w:val="25D51335"/>
    <w:rsid w:val="2610D8A3"/>
    <w:rsid w:val="2651E9C9"/>
    <w:rsid w:val="27970EE0"/>
    <w:rsid w:val="27CD9F91"/>
    <w:rsid w:val="284283AF"/>
    <w:rsid w:val="284F799C"/>
    <w:rsid w:val="2860F4E0"/>
    <w:rsid w:val="287540C4"/>
    <w:rsid w:val="29488474"/>
    <w:rsid w:val="29DAF775"/>
    <w:rsid w:val="29E44445"/>
    <w:rsid w:val="29EB49FD"/>
    <w:rsid w:val="2A882C5C"/>
    <w:rsid w:val="2AE80D99"/>
    <w:rsid w:val="2AF48673"/>
    <w:rsid w:val="2B7CEB6E"/>
    <w:rsid w:val="2B92B3D3"/>
    <w:rsid w:val="2BC8A447"/>
    <w:rsid w:val="2BEA6F25"/>
    <w:rsid w:val="2C99CAEA"/>
    <w:rsid w:val="2D2F20DA"/>
    <w:rsid w:val="2E1B5EF7"/>
    <w:rsid w:val="2E206C74"/>
    <w:rsid w:val="2E8F859F"/>
    <w:rsid w:val="2EA91A13"/>
    <w:rsid w:val="2FC9CFA9"/>
    <w:rsid w:val="30CB89CB"/>
    <w:rsid w:val="30F62819"/>
    <w:rsid w:val="310FEFFD"/>
    <w:rsid w:val="31C2E666"/>
    <w:rsid w:val="31C4F9C8"/>
    <w:rsid w:val="33C096FD"/>
    <w:rsid w:val="33D38C69"/>
    <w:rsid w:val="347AFED9"/>
    <w:rsid w:val="350FB077"/>
    <w:rsid w:val="351303E6"/>
    <w:rsid w:val="351F15D0"/>
    <w:rsid w:val="352F287E"/>
    <w:rsid w:val="35C530A4"/>
    <w:rsid w:val="3614E427"/>
    <w:rsid w:val="363C9495"/>
    <w:rsid w:val="3658071B"/>
    <w:rsid w:val="36F42A31"/>
    <w:rsid w:val="37F0103B"/>
    <w:rsid w:val="3897FB34"/>
    <w:rsid w:val="38E3FD40"/>
    <w:rsid w:val="392376B1"/>
    <w:rsid w:val="39BA41D0"/>
    <w:rsid w:val="39D4CB33"/>
    <w:rsid w:val="3A3464B9"/>
    <w:rsid w:val="3A469FEA"/>
    <w:rsid w:val="3A64A66E"/>
    <w:rsid w:val="3A7526C5"/>
    <w:rsid w:val="3B1D9246"/>
    <w:rsid w:val="3B8CA508"/>
    <w:rsid w:val="3C38E9BC"/>
    <w:rsid w:val="3CB962A7"/>
    <w:rsid w:val="3D4E50E6"/>
    <w:rsid w:val="3DD156EE"/>
    <w:rsid w:val="3DDDDE6E"/>
    <w:rsid w:val="3DE1987C"/>
    <w:rsid w:val="3E150735"/>
    <w:rsid w:val="3E34301F"/>
    <w:rsid w:val="3E39FCE1"/>
    <w:rsid w:val="3E74C1D9"/>
    <w:rsid w:val="3F6D274F"/>
    <w:rsid w:val="3F99A129"/>
    <w:rsid w:val="3FD6DD63"/>
    <w:rsid w:val="4011FD87"/>
    <w:rsid w:val="4065909E"/>
    <w:rsid w:val="40DB7B64"/>
    <w:rsid w:val="40E75F20"/>
    <w:rsid w:val="4108F7B0"/>
    <w:rsid w:val="41259BFE"/>
    <w:rsid w:val="4170D443"/>
    <w:rsid w:val="4221E4BE"/>
    <w:rsid w:val="42874745"/>
    <w:rsid w:val="42D6FD72"/>
    <w:rsid w:val="433091B1"/>
    <w:rsid w:val="4407C45C"/>
    <w:rsid w:val="443C8435"/>
    <w:rsid w:val="4482EAA3"/>
    <w:rsid w:val="451176F7"/>
    <w:rsid w:val="458F5256"/>
    <w:rsid w:val="45DC68D3"/>
    <w:rsid w:val="4637A80C"/>
    <w:rsid w:val="464707FF"/>
    <w:rsid w:val="464A345C"/>
    <w:rsid w:val="46D9BA35"/>
    <w:rsid w:val="46DE48F1"/>
    <w:rsid w:val="4741B1FF"/>
    <w:rsid w:val="47AF0E35"/>
    <w:rsid w:val="47ECA9C3"/>
    <w:rsid w:val="487F8075"/>
    <w:rsid w:val="49790E98"/>
    <w:rsid w:val="499FD335"/>
    <w:rsid w:val="49A3BB3B"/>
    <w:rsid w:val="49D89B61"/>
    <w:rsid w:val="4A7C7987"/>
    <w:rsid w:val="4AB53C4C"/>
    <w:rsid w:val="4B896027"/>
    <w:rsid w:val="4C1314B9"/>
    <w:rsid w:val="4C59F0D8"/>
    <w:rsid w:val="4CE7542A"/>
    <w:rsid w:val="4D4B69B4"/>
    <w:rsid w:val="4DA2FEC5"/>
    <w:rsid w:val="4DF48CAA"/>
    <w:rsid w:val="4E185548"/>
    <w:rsid w:val="4E43CC51"/>
    <w:rsid w:val="4E6DBDC0"/>
    <w:rsid w:val="4EAC0C84"/>
    <w:rsid w:val="4EC3BD42"/>
    <w:rsid w:val="4EFF02A0"/>
    <w:rsid w:val="4F2DEC19"/>
    <w:rsid w:val="4F702DE7"/>
    <w:rsid w:val="4FCDEC39"/>
    <w:rsid w:val="4FE1232B"/>
    <w:rsid w:val="50072733"/>
    <w:rsid w:val="50D51E12"/>
    <w:rsid w:val="50E46AD9"/>
    <w:rsid w:val="50F0EF8C"/>
    <w:rsid w:val="511A41B4"/>
    <w:rsid w:val="511BD2B0"/>
    <w:rsid w:val="51B76179"/>
    <w:rsid w:val="51EB8C5B"/>
    <w:rsid w:val="524886AA"/>
    <w:rsid w:val="525A0568"/>
    <w:rsid w:val="525D478B"/>
    <w:rsid w:val="53CA8C04"/>
    <w:rsid w:val="5480A7D3"/>
    <w:rsid w:val="54E67C01"/>
    <w:rsid w:val="5552CFBA"/>
    <w:rsid w:val="5577741B"/>
    <w:rsid w:val="55E7F816"/>
    <w:rsid w:val="569DF60C"/>
    <w:rsid w:val="56F5888C"/>
    <w:rsid w:val="572C5C85"/>
    <w:rsid w:val="5734DF14"/>
    <w:rsid w:val="5747E9C6"/>
    <w:rsid w:val="578E29FB"/>
    <w:rsid w:val="581A269E"/>
    <w:rsid w:val="583BF17C"/>
    <w:rsid w:val="587A75E4"/>
    <w:rsid w:val="59456C62"/>
    <w:rsid w:val="5978F5A9"/>
    <w:rsid w:val="5989555E"/>
    <w:rsid w:val="59A20FA3"/>
    <w:rsid w:val="5A1808AB"/>
    <w:rsid w:val="5A4BF323"/>
    <w:rsid w:val="5A5AD997"/>
    <w:rsid w:val="5A6D1B52"/>
    <w:rsid w:val="5A909195"/>
    <w:rsid w:val="5AA3641D"/>
    <w:rsid w:val="5AE4903C"/>
    <w:rsid w:val="5AFF19B6"/>
    <w:rsid w:val="5B045481"/>
    <w:rsid w:val="5B89AED8"/>
    <w:rsid w:val="5BB3211A"/>
    <w:rsid w:val="5BCFA3B6"/>
    <w:rsid w:val="5BE0AC71"/>
    <w:rsid w:val="5BEA03CB"/>
    <w:rsid w:val="5CB45500"/>
    <w:rsid w:val="5CF4FB9D"/>
    <w:rsid w:val="5D12F9BF"/>
    <w:rsid w:val="5D2514FD"/>
    <w:rsid w:val="5D3C68B7"/>
    <w:rsid w:val="5D7A1095"/>
    <w:rsid w:val="5DD25DAE"/>
    <w:rsid w:val="5EE10C48"/>
    <w:rsid w:val="5F6C383B"/>
    <w:rsid w:val="5FAB2F67"/>
    <w:rsid w:val="5FC84827"/>
    <w:rsid w:val="60253883"/>
    <w:rsid w:val="60369C1D"/>
    <w:rsid w:val="61110DF0"/>
    <w:rsid w:val="6147FDA3"/>
    <w:rsid w:val="61F6EEBA"/>
    <w:rsid w:val="62929C06"/>
    <w:rsid w:val="62A9E2AD"/>
    <w:rsid w:val="62A9F088"/>
    <w:rsid w:val="63254C68"/>
    <w:rsid w:val="6394A25C"/>
    <w:rsid w:val="650A6B26"/>
    <w:rsid w:val="6545E623"/>
    <w:rsid w:val="65CD1445"/>
    <w:rsid w:val="66947A07"/>
    <w:rsid w:val="67624B57"/>
    <w:rsid w:val="677EF4D0"/>
    <w:rsid w:val="68439AF4"/>
    <w:rsid w:val="684B49ED"/>
    <w:rsid w:val="68C6C06B"/>
    <w:rsid w:val="68EA9A5F"/>
    <w:rsid w:val="68F88F1D"/>
    <w:rsid w:val="6977E190"/>
    <w:rsid w:val="699FD33D"/>
    <w:rsid w:val="69BD476F"/>
    <w:rsid w:val="69DFDF91"/>
    <w:rsid w:val="6A116418"/>
    <w:rsid w:val="6A945F7E"/>
    <w:rsid w:val="6A993A7F"/>
    <w:rsid w:val="6ACC7F47"/>
    <w:rsid w:val="6AFD5628"/>
    <w:rsid w:val="6B56B053"/>
    <w:rsid w:val="6BC44C21"/>
    <w:rsid w:val="6BEA7563"/>
    <w:rsid w:val="6C51C84F"/>
    <w:rsid w:val="6C9B504A"/>
    <w:rsid w:val="6DBE8C73"/>
    <w:rsid w:val="6E690594"/>
    <w:rsid w:val="6EB0EEA0"/>
    <w:rsid w:val="6EE31658"/>
    <w:rsid w:val="6F6B1CDC"/>
    <w:rsid w:val="6F76C696"/>
    <w:rsid w:val="6FF429F2"/>
    <w:rsid w:val="7010CF32"/>
    <w:rsid w:val="70493B5C"/>
    <w:rsid w:val="704CBF01"/>
    <w:rsid w:val="707EE6B9"/>
    <w:rsid w:val="708579EC"/>
    <w:rsid w:val="708944F4"/>
    <w:rsid w:val="71159412"/>
    <w:rsid w:val="713596B2"/>
    <w:rsid w:val="72449020"/>
    <w:rsid w:val="7284ABE7"/>
    <w:rsid w:val="72989EE7"/>
    <w:rsid w:val="72BBF9FC"/>
    <w:rsid w:val="733DE207"/>
    <w:rsid w:val="73CE2F16"/>
    <w:rsid w:val="74634076"/>
    <w:rsid w:val="74FFFA16"/>
    <w:rsid w:val="7538E323"/>
    <w:rsid w:val="757661EA"/>
    <w:rsid w:val="75B882EF"/>
    <w:rsid w:val="760907D5"/>
    <w:rsid w:val="761CCD1B"/>
    <w:rsid w:val="76301576"/>
    <w:rsid w:val="769BCA77"/>
    <w:rsid w:val="77218A70"/>
    <w:rsid w:val="772BFBEF"/>
    <w:rsid w:val="773DF0DC"/>
    <w:rsid w:val="7773FD90"/>
    <w:rsid w:val="7785F413"/>
    <w:rsid w:val="77A4D836"/>
    <w:rsid w:val="77AA9A65"/>
    <w:rsid w:val="77CB3483"/>
    <w:rsid w:val="77F5772D"/>
    <w:rsid w:val="78A8CA7E"/>
    <w:rsid w:val="78ECAA44"/>
    <w:rsid w:val="790FCDF1"/>
    <w:rsid w:val="793C6A5E"/>
    <w:rsid w:val="793FA94D"/>
    <w:rsid w:val="79756932"/>
    <w:rsid w:val="7A346B8A"/>
    <w:rsid w:val="7BDFB514"/>
    <w:rsid w:val="7C98B159"/>
    <w:rsid w:val="7D08A47E"/>
    <w:rsid w:val="7D2D9B03"/>
    <w:rsid w:val="7DBC5596"/>
    <w:rsid w:val="7DE33F14"/>
    <w:rsid w:val="7E80434F"/>
    <w:rsid w:val="7EAA22C4"/>
    <w:rsid w:val="7F9BF1D5"/>
    <w:rsid w:val="7FC04539"/>
    <w:rsid w:val="7FE7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B2F67"/>
  <w15:chartTrackingRefBased/>
  <w15:docId w15:val="{5A2F448D-62B2-4783-9D2B-D86ADEB1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4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5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5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51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B16B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4B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179"/>
  </w:style>
  <w:style w:type="paragraph" w:styleId="Footer">
    <w:name w:val="footer"/>
    <w:basedOn w:val="Normal"/>
    <w:link w:val="FooterChar"/>
    <w:uiPriority w:val="99"/>
    <w:unhideWhenUsed/>
    <w:rsid w:val="0020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179"/>
  </w:style>
  <w:style w:type="character" w:styleId="Hyperlink">
    <w:name w:val="Hyperlink"/>
    <w:basedOn w:val="DefaultParagraphFont"/>
    <w:uiPriority w:val="99"/>
    <w:unhideWhenUsed/>
    <w:rsid w:val="00050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7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2488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71E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untyourcarbon.or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etsgozero.org/join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tsgozero.org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tsgozero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9c5ea-4c79-49d9-b0a5-ee775c07aa70">
      <Terms xmlns="http://schemas.microsoft.com/office/infopath/2007/PartnerControls"/>
    </lcf76f155ced4ddcb4097134ff3c332f>
    <TaxCatchAll xmlns="0429627a-a0b0-46b7-9ac2-5189ba1952b1" xsi:nil="true"/>
    <SharedWithUsers xmlns="0429627a-a0b0-46b7-9ac2-5189ba1952b1">
      <UserInfo>
        <DisplayName>Tara Choudhury</DisplayName>
        <AccountId>9179</AccountId>
        <AccountType/>
      </UserInfo>
      <UserInfo>
        <DisplayName>Samantha Owen</DisplayName>
        <AccountId>9222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876CB75660F47972519ECCB25F370" ma:contentTypeVersion="15" ma:contentTypeDescription="Create a new document." ma:contentTypeScope="" ma:versionID="3f55bf72de41c61037103ed3ed1ed2ab">
  <xsd:schema xmlns:xsd="http://www.w3.org/2001/XMLSchema" xmlns:xs="http://www.w3.org/2001/XMLSchema" xmlns:p="http://schemas.microsoft.com/office/2006/metadata/properties" xmlns:ns2="7af9c5ea-4c79-49d9-b0a5-ee775c07aa70" xmlns:ns3="0429627a-a0b0-46b7-9ac2-5189ba1952b1" targetNamespace="http://schemas.microsoft.com/office/2006/metadata/properties" ma:root="true" ma:fieldsID="18e770976323b98898517ab354cd237e" ns2:_="" ns3:_="">
    <xsd:import namespace="7af9c5ea-4c79-49d9-b0a5-ee775c07aa70"/>
    <xsd:import namespace="0429627a-a0b0-46b7-9ac2-5189ba195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c5ea-4c79-49d9-b0a5-ee775c07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627a-a0b0-46b7-9ac2-5189ba195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0e7e245-c332-45d3-a49f-6672659410c8}" ma:internalName="TaxCatchAll" ma:showField="CatchAllData" ma:web="0429627a-a0b0-46b7-9ac2-5189ba195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07913-7E30-439B-A85D-EAB524E22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76E7E-EE52-4A64-AAFD-BB4DA03214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A5FDD2-E182-461C-ABD9-B6334CBEB0E7}">
  <ds:schemaRefs>
    <ds:schemaRef ds:uri="http://schemas.microsoft.com/office/2006/metadata/properties"/>
    <ds:schemaRef ds:uri="http://schemas.microsoft.com/office/infopath/2007/PartnerControls"/>
    <ds:schemaRef ds:uri="7af9c5ea-4c79-49d9-b0a5-ee775c07aa70"/>
    <ds:schemaRef ds:uri="0429627a-a0b0-46b7-9ac2-5189ba1952b1"/>
  </ds:schemaRefs>
</ds:datastoreItem>
</file>

<file path=customXml/itemProps4.xml><?xml version="1.0" encoding="utf-8"?>
<ds:datastoreItem xmlns:ds="http://schemas.openxmlformats.org/officeDocument/2006/customXml" ds:itemID="{11CB1C2E-2881-4B25-87FE-8C4F005DF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c5ea-4c79-49d9-b0a5-ee775c07aa70"/>
    <ds:schemaRef ds:uri="0429627a-a0b0-46b7-9ac2-5189ba1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398</Words>
  <Characters>2275</Characters>
  <Application>Microsoft Office Word</Application>
  <DocSecurity>4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Seal</dc:creator>
  <cp:keywords/>
  <dc:description/>
  <cp:lastModifiedBy>Katie Eberstein</cp:lastModifiedBy>
  <cp:revision>2</cp:revision>
  <cp:lastPrinted>2024-03-19T17:21:00Z</cp:lastPrinted>
  <dcterms:created xsi:type="dcterms:W3CDTF">2024-10-08T16:49:00Z</dcterms:created>
  <dcterms:modified xsi:type="dcterms:W3CDTF">2024-10-08T16:49:00Z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0x01010093B876CB75660F47972519ECCB25F370</vt:lpwstr>
  </property>
  <property fmtid="{D5CDD505-2E9C-101B-9397-08002B2CF9AE}" pid="3" name="FromIndexerChoice">
    <vt:lpwstr>No</vt:lpwstr>
  </property>
  <property fmtid="{D5CDD505-2E9C-101B-9397-08002B2CF9AE}" pid="4" name="FromEgami">
    <vt:lpwstr>No</vt:lpwstr>
  </property>
  <property fmtid="{D5CDD505-2E9C-101B-9397-08002B2CF9AE}" pid="5" name="RelatedEmail">
    <vt:lpwstr>, </vt:lpwstr>
  </property>
  <property fmtid="{D5CDD505-2E9C-101B-9397-08002B2CF9AE}" pid="6" name="DocumentDate">
    <vt:filetime>2023-12-15T12:15:17Z</vt:filetime>
  </property>
  <property fmtid="{D5CDD505-2E9C-101B-9397-08002B2CF9AE}" pid="7" name="MediaServiceImageTags">
    <vt:lpwstr/>
  </property>
</Properties>
</file>